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5D" w:rsidRPr="0089205D" w:rsidRDefault="0081085C" w:rsidP="00A013BA">
      <w:pPr>
        <w:pBdr>
          <w:bottom w:val="single" w:sz="4" w:space="1" w:color="2F5496" w:themeColor="accent5" w:themeShade="BF"/>
        </w:pBdr>
        <w:spacing w:line="360" w:lineRule="auto"/>
        <w:jc w:val="right"/>
        <w:rPr>
          <w:rFonts w:ascii="Arial" w:hAnsi="Arial" w:cs="Arial"/>
          <w:sz w:val="24"/>
          <w:szCs w:val="24"/>
        </w:rPr>
      </w:pPr>
      <w:bookmarkStart w:id="0" w:name="_GoBack"/>
      <w:bookmarkEnd w:id="0"/>
      <w:r w:rsidRPr="0089205D">
        <w:rPr>
          <w:rFonts w:ascii="Arial" w:hAnsi="Arial" w:cs="Arial"/>
          <w:noProof/>
          <w:sz w:val="24"/>
          <w:szCs w:val="24"/>
          <w:lang w:eastAsia="en-GB"/>
        </w:rPr>
        <w:drawing>
          <wp:inline distT="0" distB="0" distL="0" distR="0" wp14:anchorId="7C157E8B" wp14:editId="5FA48C3C">
            <wp:extent cx="2789443" cy="1098871"/>
            <wp:effectExtent l="0" t="0" r="0" b="6350"/>
            <wp:docPr id="1" name="Picture 1" descr="Logo - The Blue Kite Academy Tru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he Blue Kite Academy Trus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290" cy="1114174"/>
                    </a:xfrm>
                    <a:prstGeom prst="rect">
                      <a:avLst/>
                    </a:prstGeom>
                    <a:noFill/>
                    <a:ln>
                      <a:noFill/>
                    </a:ln>
                  </pic:spPr>
                </pic:pic>
              </a:graphicData>
            </a:graphic>
          </wp:inline>
        </w:drawing>
      </w:r>
    </w:p>
    <w:p w:rsidR="0089205D" w:rsidRDefault="0089205D" w:rsidP="00B30480">
      <w:pPr>
        <w:spacing w:line="360" w:lineRule="auto"/>
        <w:rPr>
          <w:rFonts w:ascii="Arial" w:hAnsi="Arial" w:cs="Arial"/>
          <w:b/>
          <w:sz w:val="24"/>
          <w:szCs w:val="24"/>
        </w:rPr>
      </w:pPr>
    </w:p>
    <w:p w:rsidR="0089205D" w:rsidRDefault="0089205D" w:rsidP="00B30480">
      <w:pPr>
        <w:spacing w:line="360" w:lineRule="auto"/>
        <w:rPr>
          <w:rFonts w:ascii="Arial" w:hAnsi="Arial" w:cs="Arial"/>
          <w:b/>
          <w:sz w:val="24"/>
          <w:szCs w:val="24"/>
        </w:rPr>
      </w:pPr>
    </w:p>
    <w:p w:rsidR="008B0F7A" w:rsidRDefault="008B0F7A" w:rsidP="00B30480">
      <w:pPr>
        <w:spacing w:line="360" w:lineRule="auto"/>
        <w:jc w:val="center"/>
        <w:rPr>
          <w:rFonts w:ascii="Arial" w:hAnsi="Arial"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533"/>
      </w:tblGrid>
      <w:tr w:rsidR="00F42BFE" w:rsidRPr="00F42BFE" w:rsidTr="00F42BFE">
        <w:trPr>
          <w:trHeight w:val="1048"/>
          <w:jc w:val="center"/>
        </w:trPr>
        <w:tc>
          <w:tcPr>
            <w:tcW w:w="3397" w:type="dxa"/>
            <w:tcBorders>
              <w:top w:val="single" w:sz="4" w:space="0" w:color="auto"/>
              <w:bottom w:val="single" w:sz="4" w:space="0" w:color="auto"/>
            </w:tcBorders>
            <w:vAlign w:val="center"/>
          </w:tcPr>
          <w:p w:rsidR="0081085C" w:rsidRPr="00F42BFE" w:rsidRDefault="0081085C" w:rsidP="00B30480">
            <w:pPr>
              <w:spacing w:before="240" w:line="360" w:lineRule="auto"/>
              <w:rPr>
                <w:rFonts w:ascii="Arial" w:hAnsi="Arial" w:cs="Arial"/>
                <w:b/>
                <w:sz w:val="24"/>
                <w:szCs w:val="24"/>
              </w:rPr>
            </w:pPr>
            <w:r w:rsidRPr="00F42BFE">
              <w:rPr>
                <w:rFonts w:ascii="Arial" w:hAnsi="Arial" w:cs="Arial"/>
                <w:b/>
                <w:sz w:val="24"/>
                <w:szCs w:val="24"/>
              </w:rPr>
              <w:t>Title of Policy/Procedure</w:t>
            </w:r>
            <w:r w:rsidR="00F42BFE">
              <w:rPr>
                <w:rFonts w:ascii="Arial" w:hAnsi="Arial" w:cs="Arial"/>
                <w:b/>
                <w:sz w:val="24"/>
                <w:szCs w:val="24"/>
              </w:rPr>
              <w:t>:</w:t>
            </w:r>
          </w:p>
        </w:tc>
        <w:tc>
          <w:tcPr>
            <w:tcW w:w="5533" w:type="dxa"/>
            <w:tcBorders>
              <w:top w:val="single" w:sz="4" w:space="0" w:color="auto"/>
              <w:bottom w:val="single" w:sz="4" w:space="0" w:color="auto"/>
            </w:tcBorders>
            <w:vAlign w:val="center"/>
          </w:tcPr>
          <w:p w:rsidR="0081085C" w:rsidRPr="00F42BFE" w:rsidRDefault="000F788B" w:rsidP="00F852A0">
            <w:pPr>
              <w:spacing w:before="240"/>
              <w:rPr>
                <w:rFonts w:ascii="Arial" w:hAnsi="Arial" w:cs="Arial"/>
                <w:sz w:val="24"/>
                <w:szCs w:val="24"/>
              </w:rPr>
            </w:pPr>
            <w:r>
              <w:rPr>
                <w:rFonts w:ascii="Arial" w:hAnsi="Arial" w:cs="Arial"/>
                <w:sz w:val="24"/>
                <w:szCs w:val="24"/>
              </w:rPr>
              <w:t>Staff Code of Conduct</w:t>
            </w:r>
            <w:r w:rsidR="00F852A0" w:rsidRPr="00F42BFE">
              <w:rPr>
                <w:rFonts w:ascii="Arial" w:hAnsi="Arial" w:cs="Arial"/>
                <w:sz w:val="24"/>
                <w:szCs w:val="24"/>
              </w:rPr>
              <w:t xml:space="preserve"> </w:t>
            </w:r>
          </w:p>
        </w:tc>
      </w:tr>
      <w:tr w:rsidR="00F42BFE" w:rsidRPr="00F42BFE" w:rsidTr="00F42BFE">
        <w:trPr>
          <w:trHeight w:val="1120"/>
          <w:jc w:val="center"/>
        </w:trPr>
        <w:tc>
          <w:tcPr>
            <w:tcW w:w="3397" w:type="dxa"/>
            <w:tcBorders>
              <w:top w:val="single" w:sz="4" w:space="0" w:color="auto"/>
              <w:bottom w:val="single" w:sz="4" w:space="0" w:color="auto"/>
            </w:tcBorders>
          </w:tcPr>
          <w:p w:rsidR="00B30480" w:rsidRPr="00F42BFE" w:rsidRDefault="00B30480" w:rsidP="00B30480">
            <w:pPr>
              <w:spacing w:before="240" w:line="360" w:lineRule="auto"/>
              <w:rPr>
                <w:rFonts w:ascii="Arial" w:hAnsi="Arial" w:cs="Arial"/>
                <w:b/>
                <w:sz w:val="24"/>
                <w:szCs w:val="24"/>
              </w:rPr>
            </w:pPr>
            <w:r w:rsidRPr="00F42BFE">
              <w:rPr>
                <w:rFonts w:ascii="Arial" w:hAnsi="Arial" w:cs="Arial"/>
                <w:b/>
                <w:sz w:val="24"/>
                <w:szCs w:val="24"/>
              </w:rPr>
              <w:t>Reviewer(s):</w:t>
            </w:r>
          </w:p>
        </w:tc>
        <w:tc>
          <w:tcPr>
            <w:tcW w:w="5533" w:type="dxa"/>
            <w:tcBorders>
              <w:top w:val="single" w:sz="4" w:space="0" w:color="auto"/>
              <w:bottom w:val="single" w:sz="4" w:space="0" w:color="auto"/>
            </w:tcBorders>
          </w:tcPr>
          <w:p w:rsidR="002A58A3" w:rsidRDefault="002A58A3" w:rsidP="00F852A0">
            <w:pPr>
              <w:rPr>
                <w:rFonts w:ascii="Arial" w:hAnsi="Arial" w:cs="Arial"/>
                <w:sz w:val="24"/>
                <w:szCs w:val="24"/>
              </w:rPr>
            </w:pPr>
          </w:p>
          <w:p w:rsidR="000F788B" w:rsidRDefault="000F788B" w:rsidP="00F852A0">
            <w:pPr>
              <w:rPr>
                <w:rFonts w:ascii="Arial" w:hAnsi="Arial" w:cs="Arial"/>
                <w:sz w:val="24"/>
                <w:szCs w:val="24"/>
              </w:rPr>
            </w:pPr>
            <w:r>
              <w:rPr>
                <w:rFonts w:ascii="Arial" w:hAnsi="Arial" w:cs="Arial"/>
                <w:sz w:val="24"/>
                <w:szCs w:val="24"/>
              </w:rPr>
              <w:t>Chief Operating Officer</w:t>
            </w:r>
          </w:p>
          <w:p w:rsidR="00BD6CA6" w:rsidRPr="00F42BFE" w:rsidRDefault="00BD6CA6" w:rsidP="00BD6CA6">
            <w:pPr>
              <w:rPr>
                <w:rFonts w:ascii="Arial" w:hAnsi="Arial" w:cs="Arial"/>
                <w:sz w:val="24"/>
                <w:szCs w:val="24"/>
              </w:rPr>
            </w:pPr>
            <w:r>
              <w:rPr>
                <w:rFonts w:ascii="Arial" w:hAnsi="Arial" w:cs="Arial"/>
                <w:sz w:val="24"/>
                <w:szCs w:val="24"/>
              </w:rPr>
              <w:t>Assistant Head of Teaching and Learning</w:t>
            </w:r>
          </w:p>
        </w:tc>
      </w:tr>
      <w:tr w:rsidR="00F42BFE" w:rsidRPr="00F42BFE" w:rsidTr="00F42BFE">
        <w:trPr>
          <w:trHeight w:val="966"/>
          <w:jc w:val="center"/>
        </w:trPr>
        <w:tc>
          <w:tcPr>
            <w:tcW w:w="3397" w:type="dxa"/>
            <w:tcBorders>
              <w:top w:val="single" w:sz="4" w:space="0" w:color="auto"/>
              <w:bottom w:val="single" w:sz="4" w:space="0" w:color="auto"/>
            </w:tcBorders>
          </w:tcPr>
          <w:p w:rsidR="00B30480" w:rsidRPr="00F42BFE" w:rsidRDefault="00B30480" w:rsidP="00D268C7">
            <w:pPr>
              <w:spacing w:before="240"/>
              <w:rPr>
                <w:rFonts w:ascii="Arial" w:hAnsi="Arial" w:cs="Arial"/>
                <w:b/>
                <w:sz w:val="24"/>
                <w:szCs w:val="24"/>
              </w:rPr>
            </w:pPr>
            <w:r w:rsidRPr="00F42BFE">
              <w:rPr>
                <w:rFonts w:ascii="Arial" w:hAnsi="Arial" w:cs="Arial"/>
                <w:b/>
                <w:sz w:val="24"/>
                <w:szCs w:val="24"/>
              </w:rPr>
              <w:t xml:space="preserve">To be read in conjunction with the following </w:t>
            </w:r>
            <w:r w:rsidR="00D268C7" w:rsidRPr="00F42BFE">
              <w:rPr>
                <w:rFonts w:ascii="Arial" w:hAnsi="Arial" w:cs="Arial"/>
                <w:b/>
                <w:sz w:val="24"/>
                <w:szCs w:val="24"/>
              </w:rPr>
              <w:t>documents</w:t>
            </w:r>
            <w:r w:rsidRPr="00F42BFE">
              <w:rPr>
                <w:rFonts w:ascii="Arial" w:hAnsi="Arial" w:cs="Arial"/>
                <w:b/>
                <w:sz w:val="24"/>
                <w:szCs w:val="24"/>
              </w:rPr>
              <w:t xml:space="preserve">: </w:t>
            </w:r>
          </w:p>
        </w:tc>
        <w:tc>
          <w:tcPr>
            <w:tcW w:w="5533" w:type="dxa"/>
            <w:tcBorders>
              <w:top w:val="single" w:sz="4" w:space="0" w:color="auto"/>
              <w:bottom w:val="single" w:sz="4" w:space="0" w:color="auto"/>
            </w:tcBorders>
          </w:tcPr>
          <w:p w:rsidR="00B30480" w:rsidRDefault="00B30480" w:rsidP="00F852A0">
            <w:pPr>
              <w:rPr>
                <w:rFonts w:ascii="Arial" w:hAnsi="Arial" w:cs="Arial"/>
                <w:sz w:val="24"/>
                <w:szCs w:val="24"/>
              </w:rPr>
            </w:pPr>
          </w:p>
          <w:p w:rsidR="00AD1497" w:rsidRDefault="00AD1497" w:rsidP="00F852A0">
            <w:pPr>
              <w:rPr>
                <w:rFonts w:ascii="Arial" w:hAnsi="Arial" w:cs="Arial"/>
                <w:sz w:val="24"/>
                <w:szCs w:val="24"/>
              </w:rPr>
            </w:pPr>
            <w:r>
              <w:rPr>
                <w:rFonts w:ascii="Arial" w:hAnsi="Arial" w:cs="Arial"/>
                <w:sz w:val="24"/>
                <w:szCs w:val="24"/>
              </w:rPr>
              <w:t>Acceptable Behaviour in the Workplace</w:t>
            </w:r>
          </w:p>
          <w:p w:rsidR="00AD1497" w:rsidRDefault="00AD1497" w:rsidP="00F852A0">
            <w:pPr>
              <w:rPr>
                <w:rFonts w:ascii="Arial" w:hAnsi="Arial" w:cs="Arial"/>
                <w:sz w:val="24"/>
                <w:szCs w:val="24"/>
              </w:rPr>
            </w:pPr>
            <w:r>
              <w:rPr>
                <w:rFonts w:ascii="Arial" w:hAnsi="Arial" w:cs="Arial"/>
                <w:sz w:val="24"/>
                <w:szCs w:val="24"/>
              </w:rPr>
              <w:t>Staff Disciplinary Procedures</w:t>
            </w:r>
          </w:p>
          <w:p w:rsidR="00DE6B17" w:rsidRDefault="00DE6B17" w:rsidP="00F852A0">
            <w:pPr>
              <w:rPr>
                <w:rFonts w:ascii="Arial" w:hAnsi="Arial" w:cs="Arial"/>
                <w:sz w:val="24"/>
                <w:szCs w:val="24"/>
              </w:rPr>
            </w:pPr>
            <w:r>
              <w:rPr>
                <w:rFonts w:ascii="Arial" w:hAnsi="Arial" w:cs="Arial"/>
                <w:sz w:val="24"/>
                <w:szCs w:val="24"/>
              </w:rPr>
              <w:t>Gifts and Hospitality Policy</w:t>
            </w:r>
          </w:p>
          <w:p w:rsidR="009455C3" w:rsidRDefault="009455C3" w:rsidP="00F852A0">
            <w:pPr>
              <w:rPr>
                <w:rFonts w:ascii="Arial" w:hAnsi="Arial" w:cs="Arial"/>
                <w:sz w:val="24"/>
                <w:szCs w:val="24"/>
              </w:rPr>
            </w:pPr>
            <w:r>
              <w:rPr>
                <w:rFonts w:ascii="Arial" w:hAnsi="Arial" w:cs="Arial"/>
                <w:sz w:val="24"/>
                <w:szCs w:val="24"/>
              </w:rPr>
              <w:t>Safeguarding Policy (School Copy)</w:t>
            </w:r>
          </w:p>
          <w:p w:rsidR="009455C3" w:rsidRPr="00F42BFE" w:rsidRDefault="009455C3" w:rsidP="00F852A0">
            <w:pPr>
              <w:rPr>
                <w:rFonts w:ascii="Arial" w:hAnsi="Arial" w:cs="Arial"/>
                <w:sz w:val="24"/>
                <w:szCs w:val="24"/>
              </w:rPr>
            </w:pPr>
            <w:r>
              <w:rPr>
                <w:rFonts w:ascii="Arial" w:hAnsi="Arial" w:cs="Arial"/>
                <w:sz w:val="24"/>
                <w:szCs w:val="24"/>
              </w:rPr>
              <w:t>E-Safety Policy (School Copy)</w:t>
            </w:r>
          </w:p>
        </w:tc>
      </w:tr>
      <w:tr w:rsidR="00F42BFE" w:rsidRPr="00F42BFE" w:rsidTr="00F42BFE">
        <w:trPr>
          <w:trHeight w:val="981"/>
          <w:jc w:val="center"/>
        </w:trPr>
        <w:tc>
          <w:tcPr>
            <w:tcW w:w="3397" w:type="dxa"/>
            <w:tcBorders>
              <w:top w:val="single" w:sz="4" w:space="0" w:color="auto"/>
              <w:bottom w:val="single" w:sz="4" w:space="0" w:color="auto"/>
            </w:tcBorders>
          </w:tcPr>
          <w:p w:rsidR="00B30480" w:rsidRPr="00F42BFE" w:rsidRDefault="00B30480" w:rsidP="00B30480">
            <w:pPr>
              <w:spacing w:before="240" w:line="360" w:lineRule="auto"/>
              <w:rPr>
                <w:rFonts w:ascii="Arial" w:hAnsi="Arial" w:cs="Arial"/>
                <w:b/>
                <w:sz w:val="24"/>
                <w:szCs w:val="24"/>
              </w:rPr>
            </w:pPr>
            <w:r w:rsidRPr="00F42BFE">
              <w:rPr>
                <w:rFonts w:ascii="Arial" w:hAnsi="Arial" w:cs="Arial"/>
                <w:b/>
                <w:sz w:val="24"/>
                <w:szCs w:val="24"/>
              </w:rPr>
              <w:t>Consultation Process</w:t>
            </w:r>
            <w:r w:rsidR="00F42BFE">
              <w:rPr>
                <w:rFonts w:ascii="Arial" w:hAnsi="Arial" w:cs="Arial"/>
                <w:b/>
                <w:sz w:val="24"/>
                <w:szCs w:val="24"/>
              </w:rPr>
              <w:t>:</w:t>
            </w:r>
          </w:p>
        </w:tc>
        <w:tc>
          <w:tcPr>
            <w:tcW w:w="5533" w:type="dxa"/>
            <w:tcBorders>
              <w:top w:val="single" w:sz="4" w:space="0" w:color="auto"/>
              <w:bottom w:val="single" w:sz="4" w:space="0" w:color="auto"/>
            </w:tcBorders>
          </w:tcPr>
          <w:p w:rsidR="00B30480" w:rsidRPr="00F42BFE" w:rsidRDefault="0002719C" w:rsidP="000F788B">
            <w:pPr>
              <w:spacing w:before="240"/>
              <w:rPr>
                <w:rFonts w:ascii="Arial" w:hAnsi="Arial" w:cs="Arial"/>
                <w:sz w:val="24"/>
                <w:szCs w:val="24"/>
              </w:rPr>
            </w:pPr>
            <w:r w:rsidRPr="00F42BFE">
              <w:rPr>
                <w:rFonts w:ascii="Arial" w:hAnsi="Arial" w:cs="Arial"/>
                <w:sz w:val="24"/>
                <w:szCs w:val="24"/>
              </w:rPr>
              <w:t xml:space="preserve">A consultation </w:t>
            </w:r>
            <w:r w:rsidR="000F788B">
              <w:rPr>
                <w:rFonts w:ascii="Arial" w:hAnsi="Arial" w:cs="Arial"/>
                <w:sz w:val="24"/>
                <w:szCs w:val="24"/>
              </w:rPr>
              <w:t>has taken</w:t>
            </w:r>
            <w:r w:rsidRPr="00F42BFE">
              <w:rPr>
                <w:rFonts w:ascii="Arial" w:hAnsi="Arial" w:cs="Arial"/>
                <w:sz w:val="24"/>
                <w:szCs w:val="24"/>
              </w:rPr>
              <w:t xml:space="preserve"> place with the </w:t>
            </w:r>
            <w:r w:rsidR="00A9248A">
              <w:rPr>
                <w:rFonts w:ascii="Arial" w:hAnsi="Arial" w:cs="Arial"/>
                <w:sz w:val="24"/>
                <w:szCs w:val="24"/>
              </w:rPr>
              <w:t>Finance, Personnel and Resources Committee</w:t>
            </w:r>
            <w:r w:rsidRPr="00F42BFE">
              <w:rPr>
                <w:rFonts w:ascii="Arial" w:hAnsi="Arial" w:cs="Arial"/>
                <w:sz w:val="24"/>
                <w:szCs w:val="24"/>
              </w:rPr>
              <w:t>. The d</w:t>
            </w:r>
            <w:r w:rsidR="00102B5B" w:rsidRPr="00F42BFE">
              <w:rPr>
                <w:rFonts w:ascii="Arial" w:hAnsi="Arial" w:cs="Arial"/>
                <w:sz w:val="24"/>
                <w:szCs w:val="24"/>
              </w:rPr>
              <w:t xml:space="preserve">ocument </w:t>
            </w:r>
            <w:r w:rsidRPr="00F42BFE">
              <w:rPr>
                <w:rFonts w:ascii="Arial" w:hAnsi="Arial" w:cs="Arial"/>
                <w:sz w:val="24"/>
                <w:szCs w:val="24"/>
              </w:rPr>
              <w:t xml:space="preserve">has been adopted from </w:t>
            </w:r>
            <w:r w:rsidR="00102B5B" w:rsidRPr="00F42BFE">
              <w:rPr>
                <w:rFonts w:ascii="Arial" w:hAnsi="Arial" w:cs="Arial"/>
                <w:sz w:val="24"/>
                <w:szCs w:val="24"/>
              </w:rPr>
              <w:t xml:space="preserve">The Key for School </w:t>
            </w:r>
            <w:r w:rsidR="000F788B">
              <w:rPr>
                <w:rFonts w:ascii="Arial" w:hAnsi="Arial" w:cs="Arial"/>
                <w:sz w:val="24"/>
                <w:szCs w:val="24"/>
              </w:rPr>
              <w:t>Leaders</w:t>
            </w:r>
            <w:r w:rsidRPr="00F42BFE">
              <w:rPr>
                <w:rFonts w:ascii="Arial" w:hAnsi="Arial" w:cs="Arial"/>
                <w:sz w:val="24"/>
                <w:szCs w:val="24"/>
              </w:rPr>
              <w:t xml:space="preserve"> and adapted to suit the Trust.</w:t>
            </w:r>
          </w:p>
        </w:tc>
      </w:tr>
      <w:tr w:rsidR="00F42BFE" w:rsidRPr="00F42BFE" w:rsidTr="00F42BFE">
        <w:trPr>
          <w:trHeight w:val="986"/>
          <w:jc w:val="center"/>
        </w:trPr>
        <w:tc>
          <w:tcPr>
            <w:tcW w:w="3397" w:type="dxa"/>
            <w:tcBorders>
              <w:top w:val="single" w:sz="4" w:space="0" w:color="auto"/>
              <w:bottom w:val="single" w:sz="4" w:space="0" w:color="auto"/>
            </w:tcBorders>
          </w:tcPr>
          <w:p w:rsidR="00B30480" w:rsidRPr="00F42BFE" w:rsidRDefault="00B30480" w:rsidP="00B30480">
            <w:pPr>
              <w:spacing w:before="240" w:line="360" w:lineRule="auto"/>
              <w:rPr>
                <w:rFonts w:ascii="Arial" w:hAnsi="Arial" w:cs="Arial"/>
                <w:b/>
                <w:sz w:val="24"/>
                <w:szCs w:val="24"/>
              </w:rPr>
            </w:pPr>
            <w:r w:rsidRPr="00F42BFE">
              <w:rPr>
                <w:rFonts w:ascii="Arial" w:hAnsi="Arial" w:cs="Arial"/>
                <w:b/>
                <w:sz w:val="24"/>
                <w:szCs w:val="24"/>
              </w:rPr>
              <w:t>Policy Date:</w:t>
            </w:r>
          </w:p>
        </w:tc>
        <w:tc>
          <w:tcPr>
            <w:tcW w:w="5533" w:type="dxa"/>
            <w:tcBorders>
              <w:top w:val="single" w:sz="4" w:space="0" w:color="auto"/>
              <w:bottom w:val="single" w:sz="4" w:space="0" w:color="auto"/>
            </w:tcBorders>
          </w:tcPr>
          <w:p w:rsidR="00B30480" w:rsidRPr="00F42BFE" w:rsidRDefault="00EC1CEF" w:rsidP="00F852A0">
            <w:pPr>
              <w:spacing w:before="240"/>
              <w:rPr>
                <w:rFonts w:ascii="Arial" w:hAnsi="Arial" w:cs="Arial"/>
                <w:sz w:val="24"/>
                <w:szCs w:val="24"/>
              </w:rPr>
            </w:pPr>
            <w:r>
              <w:rPr>
                <w:rFonts w:ascii="Arial" w:hAnsi="Arial" w:cs="Arial"/>
                <w:sz w:val="24"/>
                <w:szCs w:val="24"/>
              </w:rPr>
              <w:t>April</w:t>
            </w:r>
            <w:r w:rsidR="000F788B">
              <w:rPr>
                <w:rFonts w:ascii="Arial" w:hAnsi="Arial" w:cs="Arial"/>
                <w:sz w:val="24"/>
                <w:szCs w:val="24"/>
              </w:rPr>
              <w:t xml:space="preserve"> 2019</w:t>
            </w:r>
          </w:p>
        </w:tc>
      </w:tr>
      <w:tr w:rsidR="00F42BFE" w:rsidRPr="00F42BFE" w:rsidTr="00F42BFE">
        <w:trPr>
          <w:trHeight w:val="971"/>
          <w:jc w:val="center"/>
        </w:trPr>
        <w:tc>
          <w:tcPr>
            <w:tcW w:w="3397" w:type="dxa"/>
            <w:tcBorders>
              <w:top w:val="single" w:sz="4" w:space="0" w:color="auto"/>
              <w:bottom w:val="single" w:sz="4" w:space="0" w:color="auto"/>
            </w:tcBorders>
          </w:tcPr>
          <w:p w:rsidR="00B30480" w:rsidRPr="00F42BFE" w:rsidRDefault="00B30480" w:rsidP="00B30480">
            <w:pPr>
              <w:spacing w:before="240" w:line="360" w:lineRule="auto"/>
              <w:rPr>
                <w:rFonts w:ascii="Arial" w:hAnsi="Arial" w:cs="Arial"/>
                <w:b/>
                <w:sz w:val="24"/>
                <w:szCs w:val="24"/>
              </w:rPr>
            </w:pPr>
            <w:r w:rsidRPr="00F42BFE">
              <w:rPr>
                <w:rFonts w:ascii="Arial" w:hAnsi="Arial" w:cs="Arial"/>
                <w:b/>
                <w:sz w:val="24"/>
                <w:szCs w:val="24"/>
              </w:rPr>
              <w:t>Review Date:</w:t>
            </w:r>
          </w:p>
        </w:tc>
        <w:tc>
          <w:tcPr>
            <w:tcW w:w="5533" w:type="dxa"/>
            <w:tcBorders>
              <w:top w:val="single" w:sz="4" w:space="0" w:color="auto"/>
              <w:bottom w:val="single" w:sz="4" w:space="0" w:color="auto"/>
            </w:tcBorders>
          </w:tcPr>
          <w:p w:rsidR="00B30480" w:rsidRPr="00F42BFE" w:rsidRDefault="00EC1CEF" w:rsidP="004A5DAD">
            <w:pPr>
              <w:spacing w:before="240"/>
              <w:rPr>
                <w:rFonts w:ascii="Arial" w:hAnsi="Arial" w:cs="Arial"/>
                <w:sz w:val="24"/>
                <w:szCs w:val="24"/>
              </w:rPr>
            </w:pPr>
            <w:r>
              <w:rPr>
                <w:rFonts w:ascii="Arial" w:hAnsi="Arial" w:cs="Arial"/>
                <w:sz w:val="24"/>
                <w:szCs w:val="24"/>
              </w:rPr>
              <w:t>April</w:t>
            </w:r>
            <w:r w:rsidR="000F788B">
              <w:rPr>
                <w:rFonts w:ascii="Arial" w:hAnsi="Arial" w:cs="Arial"/>
                <w:sz w:val="24"/>
                <w:szCs w:val="24"/>
              </w:rPr>
              <w:t xml:space="preserve"> 2022</w:t>
            </w:r>
          </w:p>
        </w:tc>
      </w:tr>
    </w:tbl>
    <w:p w:rsidR="0089205D" w:rsidRDefault="0089205D" w:rsidP="00B30480">
      <w:pPr>
        <w:spacing w:line="360" w:lineRule="auto"/>
        <w:jc w:val="center"/>
        <w:rPr>
          <w:rFonts w:ascii="Arial" w:hAnsi="Arial" w:cs="Arial"/>
          <w:b/>
          <w:sz w:val="24"/>
          <w:szCs w:val="24"/>
        </w:rPr>
      </w:pPr>
    </w:p>
    <w:p w:rsidR="0089205D" w:rsidRDefault="0089205D" w:rsidP="00B30480">
      <w:pPr>
        <w:spacing w:line="360" w:lineRule="auto"/>
        <w:jc w:val="center"/>
        <w:rPr>
          <w:rFonts w:ascii="Arial" w:hAnsi="Arial" w:cs="Arial"/>
          <w:b/>
          <w:sz w:val="24"/>
          <w:szCs w:val="24"/>
        </w:rPr>
      </w:pPr>
    </w:p>
    <w:p w:rsidR="005476F1" w:rsidRDefault="0089205D" w:rsidP="005476F1">
      <w:pPr>
        <w:spacing w:line="360" w:lineRule="auto"/>
        <w:rPr>
          <w:rFonts w:ascii="Arial" w:hAnsi="Arial" w:cs="Arial"/>
          <w:b/>
          <w:sz w:val="24"/>
          <w:szCs w:val="24"/>
        </w:rPr>
      </w:pPr>
      <w:r>
        <w:rPr>
          <w:rFonts w:ascii="Arial" w:hAnsi="Arial" w:cs="Arial"/>
          <w:b/>
          <w:sz w:val="24"/>
          <w:szCs w:val="24"/>
        </w:rPr>
        <w:br w:type="page"/>
      </w:r>
    </w:p>
    <w:p w:rsidR="005476F1" w:rsidRPr="005476F1" w:rsidRDefault="005476F1" w:rsidP="005476F1">
      <w:pPr>
        <w:spacing w:after="0" w:line="240" w:lineRule="auto"/>
        <w:rPr>
          <w:rFonts w:ascii="Arial" w:hAnsi="Arial" w:cs="Arial"/>
          <w:b/>
          <w:szCs w:val="24"/>
        </w:rPr>
      </w:pPr>
      <w:r w:rsidRPr="005476F1">
        <w:rPr>
          <w:rFonts w:ascii="Arial" w:hAnsi="Arial" w:cs="Arial"/>
          <w:b/>
          <w:szCs w:val="24"/>
        </w:rPr>
        <w:lastRenderedPageBreak/>
        <w:t>CONTENTS</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Introduction</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Legislation and Guidance</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General Obligations</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Safeguarding</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Staff Identification Badges</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Staff/Pupil Relationships</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Communication and Social Media</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Acceptable Use of Technology</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 xml:space="preserve">Confidentiality </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 xml:space="preserve">Honesty and Integrity </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Staff Dress Code</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Conduct Outside of Work</w:t>
      </w:r>
    </w:p>
    <w:p w:rsidR="005476F1" w:rsidRPr="005476F1" w:rsidRDefault="005476F1" w:rsidP="005476F1">
      <w:pPr>
        <w:pStyle w:val="ListParagraph"/>
        <w:numPr>
          <w:ilvl w:val="0"/>
          <w:numId w:val="39"/>
        </w:numPr>
        <w:spacing w:after="0" w:line="240" w:lineRule="auto"/>
        <w:rPr>
          <w:rFonts w:ascii="Arial" w:hAnsi="Arial" w:cs="Arial"/>
          <w:szCs w:val="24"/>
        </w:rPr>
      </w:pPr>
      <w:r w:rsidRPr="005476F1">
        <w:rPr>
          <w:rFonts w:ascii="Arial" w:hAnsi="Arial" w:cs="Arial"/>
          <w:szCs w:val="24"/>
        </w:rPr>
        <w:t>Monitoring Arrangements</w:t>
      </w:r>
    </w:p>
    <w:p w:rsidR="005476F1" w:rsidRPr="005476F1" w:rsidRDefault="005476F1" w:rsidP="005476F1">
      <w:pPr>
        <w:pStyle w:val="ListParagraph"/>
        <w:spacing w:after="0" w:line="240" w:lineRule="auto"/>
        <w:rPr>
          <w:rFonts w:ascii="Arial" w:hAnsi="Arial" w:cs="Arial"/>
          <w:i/>
          <w:szCs w:val="24"/>
        </w:rPr>
      </w:pPr>
    </w:p>
    <w:p w:rsidR="005476F1" w:rsidRPr="005476F1" w:rsidRDefault="005476F1" w:rsidP="005476F1">
      <w:pPr>
        <w:pStyle w:val="ListParagraph"/>
        <w:spacing w:after="0" w:line="240" w:lineRule="auto"/>
        <w:rPr>
          <w:rFonts w:ascii="Arial" w:hAnsi="Arial" w:cs="Arial"/>
          <w:sz w:val="24"/>
          <w:szCs w:val="24"/>
        </w:rPr>
      </w:pPr>
    </w:p>
    <w:p w:rsidR="0093660E" w:rsidRPr="005476F1" w:rsidRDefault="005476F1" w:rsidP="00AF5885">
      <w:pPr>
        <w:pStyle w:val="ListParagraph"/>
        <w:numPr>
          <w:ilvl w:val="0"/>
          <w:numId w:val="38"/>
        </w:numPr>
        <w:spacing w:line="360" w:lineRule="auto"/>
        <w:ind w:hanging="720"/>
        <w:rPr>
          <w:rFonts w:ascii="Arial" w:hAnsi="Arial" w:cs="Arial"/>
          <w:b/>
          <w:sz w:val="24"/>
          <w:szCs w:val="24"/>
        </w:rPr>
      </w:pPr>
      <w:r w:rsidRPr="005476F1">
        <w:rPr>
          <w:rFonts w:ascii="Arial" w:hAnsi="Arial" w:cs="Arial"/>
          <w:b/>
          <w:sz w:val="24"/>
          <w:szCs w:val="24"/>
        </w:rPr>
        <w:t>I</w:t>
      </w:r>
      <w:r w:rsidR="002B3B80" w:rsidRPr="005476F1">
        <w:rPr>
          <w:rFonts w:ascii="Arial" w:hAnsi="Arial" w:cs="Arial"/>
          <w:b/>
          <w:sz w:val="24"/>
          <w:szCs w:val="24"/>
        </w:rPr>
        <w:t>NTRODUCTION</w:t>
      </w:r>
    </w:p>
    <w:p w:rsidR="007535CE" w:rsidRDefault="007535CE" w:rsidP="007535CE">
      <w:pPr>
        <w:spacing w:after="0" w:line="240" w:lineRule="auto"/>
        <w:rPr>
          <w:rFonts w:ascii="Arial" w:hAnsi="Arial" w:cs="Arial"/>
          <w:sz w:val="24"/>
          <w:szCs w:val="24"/>
        </w:rPr>
      </w:pPr>
      <w:r>
        <w:rPr>
          <w:rFonts w:ascii="Arial" w:hAnsi="Arial" w:cs="Arial"/>
          <w:sz w:val="24"/>
          <w:szCs w:val="24"/>
        </w:rPr>
        <w:t>This policy aims to set and maintain standards of conduct that we expect all staff to follow.</w:t>
      </w:r>
    </w:p>
    <w:p w:rsidR="007535CE" w:rsidRDefault="007535CE" w:rsidP="007535CE">
      <w:pPr>
        <w:spacing w:after="0" w:line="240" w:lineRule="auto"/>
        <w:rPr>
          <w:rFonts w:ascii="Arial" w:hAnsi="Arial" w:cs="Arial"/>
          <w:sz w:val="24"/>
          <w:szCs w:val="24"/>
        </w:rPr>
      </w:pPr>
      <w:r>
        <w:rPr>
          <w:rFonts w:ascii="Arial" w:hAnsi="Arial" w:cs="Arial"/>
          <w:sz w:val="24"/>
          <w:szCs w:val="24"/>
        </w:rPr>
        <w:t>By creating this policy, we aim to ensure our Trust is an environment where everyone is safe, happy and treated with respect.</w:t>
      </w:r>
      <w:r w:rsidR="001175A7">
        <w:rPr>
          <w:rFonts w:ascii="Arial" w:hAnsi="Arial" w:cs="Arial"/>
          <w:sz w:val="24"/>
          <w:szCs w:val="24"/>
        </w:rPr>
        <w:t xml:space="preserve"> The Trust should notify staff of this code and the expectations therein.</w:t>
      </w:r>
    </w:p>
    <w:p w:rsidR="007535CE" w:rsidRPr="002B3B80" w:rsidRDefault="007535CE" w:rsidP="007535CE">
      <w:pPr>
        <w:spacing w:after="0" w:line="240" w:lineRule="auto"/>
        <w:rPr>
          <w:rFonts w:ascii="Arial" w:hAnsi="Arial" w:cs="Arial"/>
          <w:sz w:val="24"/>
          <w:szCs w:val="24"/>
        </w:rPr>
      </w:pPr>
    </w:p>
    <w:p w:rsidR="007535CE" w:rsidRDefault="007535CE" w:rsidP="007535CE">
      <w:pPr>
        <w:spacing w:after="0" w:line="240" w:lineRule="auto"/>
        <w:rPr>
          <w:rFonts w:ascii="Arial" w:hAnsi="Arial" w:cs="Arial"/>
          <w:sz w:val="24"/>
          <w:szCs w:val="24"/>
        </w:rPr>
      </w:pPr>
      <w:r>
        <w:rPr>
          <w:rFonts w:ascii="Arial" w:hAnsi="Arial" w:cs="Arial"/>
          <w:sz w:val="24"/>
          <w:szCs w:val="24"/>
        </w:rPr>
        <w:t xml:space="preserve">Staff at The Blue Kite Academy Trust should understand that their own behaviour and the manner in which they conduct themselves with their colleagues, pupils and parents, and other stakeholders, sets an example. </w:t>
      </w:r>
    </w:p>
    <w:p w:rsidR="007535CE" w:rsidRDefault="007535CE" w:rsidP="007535CE">
      <w:pPr>
        <w:spacing w:after="0" w:line="240" w:lineRule="auto"/>
        <w:rPr>
          <w:rFonts w:ascii="Arial" w:hAnsi="Arial" w:cs="Arial"/>
          <w:sz w:val="24"/>
          <w:szCs w:val="24"/>
        </w:rPr>
      </w:pPr>
    </w:p>
    <w:p w:rsidR="007535CE" w:rsidRDefault="007535CE" w:rsidP="007535CE">
      <w:pPr>
        <w:spacing w:after="0" w:line="240" w:lineRule="auto"/>
        <w:rPr>
          <w:rFonts w:ascii="Arial" w:hAnsi="Arial" w:cs="Arial"/>
          <w:sz w:val="24"/>
          <w:szCs w:val="24"/>
        </w:rPr>
      </w:pPr>
      <w:r>
        <w:rPr>
          <w:rFonts w:ascii="Arial" w:hAnsi="Arial" w:cs="Arial"/>
          <w:sz w:val="24"/>
          <w:szCs w:val="24"/>
        </w:rPr>
        <w:t>School sta</w:t>
      </w:r>
      <w:r w:rsidR="00043F11">
        <w:rPr>
          <w:rFonts w:ascii="Arial" w:hAnsi="Arial" w:cs="Arial"/>
          <w:sz w:val="24"/>
          <w:szCs w:val="24"/>
        </w:rPr>
        <w:t xml:space="preserve">ff have an influential position and </w:t>
      </w:r>
      <w:r>
        <w:rPr>
          <w:rFonts w:ascii="Arial" w:hAnsi="Arial" w:cs="Arial"/>
          <w:sz w:val="24"/>
          <w:szCs w:val="24"/>
        </w:rPr>
        <w:t>act as role models for pupils</w:t>
      </w:r>
      <w:r w:rsidR="00043F11">
        <w:rPr>
          <w:rFonts w:ascii="Arial" w:hAnsi="Arial" w:cs="Arial"/>
          <w:sz w:val="24"/>
          <w:szCs w:val="24"/>
        </w:rPr>
        <w:t>,</w:t>
      </w:r>
      <w:r>
        <w:rPr>
          <w:rFonts w:ascii="Arial" w:hAnsi="Arial" w:cs="Arial"/>
          <w:sz w:val="24"/>
          <w:szCs w:val="24"/>
        </w:rPr>
        <w:t xml:space="preserve"> by consistently demonstrating high standards of behaviour.</w:t>
      </w:r>
      <w:r w:rsidR="00043F11">
        <w:rPr>
          <w:rFonts w:ascii="Arial" w:hAnsi="Arial" w:cs="Arial"/>
          <w:sz w:val="24"/>
          <w:szCs w:val="24"/>
        </w:rPr>
        <w:t xml:space="preserve"> </w:t>
      </w:r>
      <w:r>
        <w:rPr>
          <w:rFonts w:ascii="Arial" w:hAnsi="Arial" w:cs="Arial"/>
          <w:sz w:val="24"/>
          <w:szCs w:val="24"/>
        </w:rPr>
        <w:t>We expect that all teachers will act in accordance with the personal and professional behaviours set out in the Teachers’ Standards.</w:t>
      </w:r>
    </w:p>
    <w:p w:rsidR="007535CE" w:rsidRDefault="007535CE" w:rsidP="007535CE">
      <w:pPr>
        <w:spacing w:after="0" w:line="240" w:lineRule="auto"/>
        <w:rPr>
          <w:rFonts w:ascii="Arial" w:hAnsi="Arial" w:cs="Arial"/>
          <w:sz w:val="24"/>
          <w:szCs w:val="24"/>
        </w:rPr>
      </w:pPr>
    </w:p>
    <w:p w:rsidR="007535CE" w:rsidRDefault="007535CE" w:rsidP="007535CE">
      <w:pPr>
        <w:spacing w:after="0" w:line="240" w:lineRule="auto"/>
        <w:rPr>
          <w:rFonts w:ascii="Arial" w:hAnsi="Arial" w:cs="Arial"/>
          <w:sz w:val="24"/>
          <w:szCs w:val="24"/>
        </w:rPr>
      </w:pPr>
      <w:r>
        <w:rPr>
          <w:rFonts w:ascii="Arial" w:hAnsi="Arial" w:cs="Arial"/>
          <w:sz w:val="24"/>
          <w:szCs w:val="24"/>
        </w:rPr>
        <w:t>We expect all support staff, governors and volunteers to also act with personal and professional integrity, respecting the safety and well-being of others.</w:t>
      </w:r>
    </w:p>
    <w:p w:rsidR="007535CE" w:rsidRDefault="007535CE" w:rsidP="007535CE">
      <w:pPr>
        <w:spacing w:after="0" w:line="240" w:lineRule="auto"/>
        <w:rPr>
          <w:rFonts w:ascii="Arial" w:hAnsi="Arial" w:cs="Arial"/>
          <w:sz w:val="24"/>
          <w:szCs w:val="24"/>
        </w:rPr>
      </w:pPr>
    </w:p>
    <w:p w:rsidR="002B3B80" w:rsidRDefault="002B3B80" w:rsidP="00892A0A">
      <w:pPr>
        <w:spacing w:after="0" w:line="240" w:lineRule="auto"/>
        <w:rPr>
          <w:rFonts w:ascii="Arial" w:hAnsi="Arial" w:cs="Arial"/>
          <w:sz w:val="24"/>
          <w:szCs w:val="24"/>
        </w:rPr>
      </w:pPr>
      <w:r>
        <w:rPr>
          <w:rFonts w:ascii="Arial" w:hAnsi="Arial" w:cs="Arial"/>
          <w:sz w:val="24"/>
          <w:szCs w:val="24"/>
        </w:rPr>
        <w:t>The Blue Kite Academy Trust are commit</w:t>
      </w:r>
      <w:r w:rsidR="00043F11">
        <w:rPr>
          <w:rFonts w:ascii="Arial" w:hAnsi="Arial" w:cs="Arial"/>
          <w:sz w:val="24"/>
          <w:szCs w:val="24"/>
        </w:rPr>
        <w:t>ted to maintaining schools which</w:t>
      </w:r>
      <w:r>
        <w:rPr>
          <w:rFonts w:ascii="Arial" w:hAnsi="Arial" w:cs="Arial"/>
          <w:sz w:val="24"/>
          <w:szCs w:val="24"/>
        </w:rPr>
        <w:t xml:space="preserve"> are vibrant, friendly spaces where the children are at the heart of everything we do. We believe in teaching skills, sharing knowledge and building special memories that children will take with them through the rest of their lives.</w:t>
      </w:r>
      <w:r w:rsidR="007535CE">
        <w:rPr>
          <w:rFonts w:ascii="Arial" w:hAnsi="Arial" w:cs="Arial"/>
          <w:sz w:val="24"/>
          <w:szCs w:val="24"/>
        </w:rPr>
        <w:t xml:space="preserve"> Through inspirational teaching and determination, we expect our children to achieve their greatest potential, regardless of their starting points in life. </w:t>
      </w:r>
    </w:p>
    <w:p w:rsidR="007535CE" w:rsidRDefault="007535CE" w:rsidP="00892A0A">
      <w:pPr>
        <w:spacing w:after="0" w:line="240" w:lineRule="auto"/>
        <w:rPr>
          <w:rFonts w:ascii="Arial" w:hAnsi="Arial" w:cs="Arial"/>
          <w:sz w:val="24"/>
          <w:szCs w:val="24"/>
        </w:rPr>
      </w:pPr>
    </w:p>
    <w:p w:rsidR="001175A7" w:rsidRDefault="001175A7" w:rsidP="00892A0A">
      <w:pPr>
        <w:spacing w:after="0" w:line="240" w:lineRule="auto"/>
        <w:rPr>
          <w:rFonts w:ascii="Arial" w:hAnsi="Arial" w:cs="Arial"/>
          <w:sz w:val="24"/>
          <w:szCs w:val="24"/>
        </w:rPr>
      </w:pPr>
      <w:r>
        <w:rPr>
          <w:rFonts w:ascii="Arial" w:hAnsi="Arial" w:cs="Arial"/>
          <w:sz w:val="24"/>
          <w:szCs w:val="24"/>
        </w:rPr>
        <w:t>Staff are required to comply with the Code of Conduct and the asso</w:t>
      </w:r>
      <w:r w:rsidR="00043F11">
        <w:rPr>
          <w:rFonts w:ascii="Arial" w:hAnsi="Arial" w:cs="Arial"/>
          <w:sz w:val="24"/>
          <w:szCs w:val="24"/>
        </w:rPr>
        <w:t>ciated Blue Kite Academy Trust</w:t>
      </w:r>
      <w:r>
        <w:rPr>
          <w:rFonts w:ascii="Arial" w:hAnsi="Arial" w:cs="Arial"/>
          <w:sz w:val="24"/>
          <w:szCs w:val="24"/>
        </w:rPr>
        <w:t xml:space="preserve"> policies. Failure to do so may result in disciplinary action being taken, as set out in our staff disciplinary procedures.</w:t>
      </w:r>
      <w:r w:rsidR="00987B8B">
        <w:rPr>
          <w:rFonts w:ascii="Arial" w:hAnsi="Arial" w:cs="Arial"/>
          <w:sz w:val="24"/>
          <w:szCs w:val="24"/>
        </w:rPr>
        <w:t xml:space="preserve"> </w:t>
      </w:r>
      <w:r>
        <w:rPr>
          <w:rFonts w:ascii="Arial" w:hAnsi="Arial" w:cs="Arial"/>
          <w:sz w:val="24"/>
          <w:szCs w:val="24"/>
        </w:rPr>
        <w:t>If situations arise that are not covered by this code, staff will use their professional judgement and act in the best interests of the school and its pupils.</w:t>
      </w:r>
    </w:p>
    <w:p w:rsidR="001175A7" w:rsidRDefault="001175A7" w:rsidP="00892A0A">
      <w:pPr>
        <w:spacing w:after="0" w:line="240" w:lineRule="auto"/>
        <w:rPr>
          <w:rFonts w:ascii="Arial" w:hAnsi="Arial" w:cs="Arial"/>
          <w:sz w:val="24"/>
          <w:szCs w:val="24"/>
        </w:rPr>
      </w:pPr>
    </w:p>
    <w:p w:rsidR="001175A7" w:rsidRDefault="001175A7" w:rsidP="00892A0A">
      <w:pPr>
        <w:spacing w:after="0" w:line="240" w:lineRule="auto"/>
        <w:rPr>
          <w:rFonts w:ascii="Arial" w:hAnsi="Arial" w:cs="Arial"/>
          <w:sz w:val="24"/>
          <w:szCs w:val="24"/>
        </w:rPr>
      </w:pPr>
      <w:r>
        <w:rPr>
          <w:rFonts w:ascii="Arial" w:hAnsi="Arial" w:cs="Arial"/>
          <w:sz w:val="24"/>
          <w:szCs w:val="24"/>
        </w:rPr>
        <w:t>This document applies to all staff members who are:</w:t>
      </w:r>
    </w:p>
    <w:p w:rsidR="001175A7" w:rsidRDefault="001175A7" w:rsidP="001175A7">
      <w:pPr>
        <w:pStyle w:val="ListParagraph"/>
        <w:numPr>
          <w:ilvl w:val="0"/>
          <w:numId w:val="32"/>
        </w:numPr>
        <w:spacing w:after="0" w:line="240" w:lineRule="auto"/>
        <w:rPr>
          <w:rFonts w:ascii="Arial" w:hAnsi="Arial" w:cs="Arial"/>
          <w:sz w:val="24"/>
          <w:szCs w:val="24"/>
        </w:rPr>
      </w:pPr>
      <w:r>
        <w:rPr>
          <w:rFonts w:ascii="Arial" w:hAnsi="Arial" w:cs="Arial"/>
          <w:sz w:val="24"/>
          <w:szCs w:val="24"/>
        </w:rPr>
        <w:t>Employed by The Blue Kite Academy Trust</w:t>
      </w:r>
    </w:p>
    <w:p w:rsidR="001175A7" w:rsidRDefault="001175A7" w:rsidP="001175A7">
      <w:pPr>
        <w:pStyle w:val="ListParagraph"/>
        <w:numPr>
          <w:ilvl w:val="0"/>
          <w:numId w:val="32"/>
        </w:numPr>
        <w:spacing w:after="0" w:line="240" w:lineRule="auto"/>
        <w:rPr>
          <w:rFonts w:ascii="Arial" w:hAnsi="Arial" w:cs="Arial"/>
          <w:sz w:val="24"/>
          <w:szCs w:val="24"/>
        </w:rPr>
      </w:pPr>
      <w:r>
        <w:rPr>
          <w:rFonts w:ascii="Arial" w:hAnsi="Arial" w:cs="Arial"/>
          <w:sz w:val="24"/>
          <w:szCs w:val="24"/>
        </w:rPr>
        <w:t>Employed in schools that are associated to The Blue Kite Academy Trust</w:t>
      </w:r>
    </w:p>
    <w:p w:rsidR="00987B8B" w:rsidRDefault="00987B8B" w:rsidP="00987B8B">
      <w:pPr>
        <w:spacing w:after="0" w:line="240" w:lineRule="auto"/>
        <w:rPr>
          <w:rFonts w:ascii="Arial" w:hAnsi="Arial" w:cs="Arial"/>
          <w:sz w:val="24"/>
          <w:szCs w:val="24"/>
        </w:rPr>
      </w:pPr>
    </w:p>
    <w:p w:rsidR="00987B8B" w:rsidRPr="00987B8B" w:rsidRDefault="00987B8B" w:rsidP="00987B8B">
      <w:pPr>
        <w:spacing w:after="0" w:line="240" w:lineRule="auto"/>
        <w:rPr>
          <w:rFonts w:ascii="Arial" w:hAnsi="Arial" w:cs="Arial"/>
          <w:sz w:val="24"/>
          <w:szCs w:val="24"/>
        </w:rPr>
      </w:pPr>
    </w:p>
    <w:p w:rsidR="001175A7" w:rsidRPr="005476F1" w:rsidRDefault="005476F1"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lastRenderedPageBreak/>
        <w:t>L</w:t>
      </w:r>
      <w:r w:rsidR="001175A7" w:rsidRPr="005476F1">
        <w:rPr>
          <w:rFonts w:ascii="Arial" w:hAnsi="Arial" w:cs="Arial"/>
          <w:b/>
          <w:sz w:val="24"/>
          <w:szCs w:val="24"/>
        </w:rPr>
        <w:t>EGISLATION AND GUIDANCE</w:t>
      </w:r>
    </w:p>
    <w:p w:rsidR="001175A7" w:rsidRDefault="001175A7" w:rsidP="001175A7">
      <w:pPr>
        <w:spacing w:after="0" w:line="240" w:lineRule="auto"/>
        <w:rPr>
          <w:rFonts w:ascii="Arial" w:hAnsi="Arial" w:cs="Arial"/>
          <w:b/>
          <w:sz w:val="24"/>
          <w:szCs w:val="24"/>
        </w:rPr>
      </w:pPr>
    </w:p>
    <w:p w:rsidR="001175A7" w:rsidRDefault="001175A7" w:rsidP="001175A7">
      <w:pPr>
        <w:spacing w:after="0" w:line="240" w:lineRule="auto"/>
        <w:rPr>
          <w:rFonts w:ascii="Arial" w:hAnsi="Arial" w:cs="Arial"/>
          <w:sz w:val="24"/>
          <w:szCs w:val="24"/>
        </w:rPr>
      </w:pPr>
      <w:r>
        <w:rPr>
          <w:rFonts w:ascii="Arial" w:hAnsi="Arial" w:cs="Arial"/>
          <w:sz w:val="24"/>
          <w:szCs w:val="24"/>
        </w:rPr>
        <w:t>In line with the statutory safeguarding guidance ‘Keeping Children Safe in Education’</w:t>
      </w:r>
      <w:r w:rsidR="00FD5E57">
        <w:rPr>
          <w:rFonts w:ascii="Arial" w:hAnsi="Arial" w:cs="Arial"/>
          <w:sz w:val="24"/>
          <w:szCs w:val="24"/>
        </w:rPr>
        <w:t>, we should have a Staff Code of Conduct, which should cover acceptable use of technologies, staff/pupil relationships and communications, including the use of social media.</w:t>
      </w:r>
    </w:p>
    <w:p w:rsidR="00FD5E57" w:rsidRDefault="00FD5E57" w:rsidP="001175A7">
      <w:pPr>
        <w:spacing w:after="0" w:line="240" w:lineRule="auto"/>
        <w:rPr>
          <w:rFonts w:ascii="Arial" w:hAnsi="Arial" w:cs="Arial"/>
          <w:sz w:val="24"/>
          <w:szCs w:val="24"/>
        </w:rPr>
      </w:pPr>
    </w:p>
    <w:p w:rsidR="00A7308B" w:rsidRDefault="00FD5E57" w:rsidP="001175A7">
      <w:pPr>
        <w:spacing w:after="0" w:line="240" w:lineRule="auto"/>
        <w:rPr>
          <w:rFonts w:ascii="Arial" w:hAnsi="Arial" w:cs="Arial"/>
          <w:sz w:val="24"/>
          <w:szCs w:val="24"/>
        </w:rPr>
      </w:pPr>
      <w:r>
        <w:rPr>
          <w:rFonts w:ascii="Arial" w:hAnsi="Arial" w:cs="Arial"/>
          <w:sz w:val="24"/>
          <w:szCs w:val="24"/>
        </w:rPr>
        <w:t>This policy also complies with our funding agreement and articles of association.</w:t>
      </w:r>
    </w:p>
    <w:p w:rsidR="00A7308B" w:rsidRDefault="00A7308B" w:rsidP="001175A7">
      <w:pPr>
        <w:spacing w:after="0" w:line="240" w:lineRule="auto"/>
        <w:rPr>
          <w:rFonts w:ascii="Arial" w:hAnsi="Arial" w:cs="Arial"/>
          <w:sz w:val="24"/>
          <w:szCs w:val="24"/>
        </w:rPr>
      </w:pPr>
    </w:p>
    <w:p w:rsidR="00A7308B" w:rsidRDefault="00A7308B"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GENERAL OBLIGATIONS</w:t>
      </w:r>
    </w:p>
    <w:p w:rsidR="00474320" w:rsidRDefault="00474320" w:rsidP="00474320">
      <w:pPr>
        <w:spacing w:after="0" w:line="240" w:lineRule="auto"/>
        <w:rPr>
          <w:rFonts w:ascii="Arial" w:hAnsi="Arial" w:cs="Arial"/>
          <w:b/>
          <w:sz w:val="24"/>
          <w:szCs w:val="24"/>
        </w:rPr>
      </w:pPr>
    </w:p>
    <w:p w:rsidR="00474320" w:rsidRPr="00474320" w:rsidRDefault="00474320" w:rsidP="00474320">
      <w:pPr>
        <w:spacing w:after="0" w:line="240" w:lineRule="auto"/>
        <w:rPr>
          <w:rFonts w:ascii="Arial" w:hAnsi="Arial" w:cs="Arial"/>
          <w:b/>
          <w:sz w:val="24"/>
          <w:szCs w:val="24"/>
        </w:rPr>
      </w:pPr>
      <w:r>
        <w:rPr>
          <w:rFonts w:ascii="Arial" w:hAnsi="Arial" w:cs="Arial"/>
          <w:b/>
          <w:sz w:val="24"/>
          <w:szCs w:val="24"/>
        </w:rPr>
        <w:t>STAFF RESPONSIBILITIES</w:t>
      </w:r>
    </w:p>
    <w:p w:rsidR="00A7308B" w:rsidRDefault="00A7308B" w:rsidP="00A7308B">
      <w:pPr>
        <w:spacing w:after="0" w:line="240" w:lineRule="auto"/>
        <w:rPr>
          <w:rFonts w:ascii="Arial" w:hAnsi="Arial" w:cs="Arial"/>
          <w:b/>
          <w:sz w:val="24"/>
          <w:szCs w:val="24"/>
        </w:rPr>
      </w:pPr>
    </w:p>
    <w:p w:rsidR="00A7308B" w:rsidRDefault="00555391" w:rsidP="00A7308B">
      <w:pPr>
        <w:spacing w:after="0" w:line="240" w:lineRule="auto"/>
        <w:rPr>
          <w:rFonts w:ascii="Arial" w:hAnsi="Arial" w:cs="Arial"/>
          <w:sz w:val="24"/>
          <w:szCs w:val="24"/>
        </w:rPr>
      </w:pPr>
      <w:r>
        <w:rPr>
          <w:rFonts w:ascii="Arial" w:hAnsi="Arial" w:cs="Arial"/>
          <w:sz w:val="24"/>
          <w:szCs w:val="24"/>
        </w:rPr>
        <w:t>S</w:t>
      </w:r>
      <w:r w:rsidR="00A7308B">
        <w:rPr>
          <w:rFonts w:ascii="Arial" w:hAnsi="Arial" w:cs="Arial"/>
          <w:sz w:val="24"/>
          <w:szCs w:val="24"/>
        </w:rPr>
        <w:t>taff set an example to pupils. They will:</w:t>
      </w:r>
    </w:p>
    <w:p w:rsidR="00A7308B" w:rsidRDefault="00555391" w:rsidP="00A7308B">
      <w:pPr>
        <w:pStyle w:val="ListParagraph"/>
        <w:numPr>
          <w:ilvl w:val="0"/>
          <w:numId w:val="34"/>
        </w:numPr>
        <w:spacing w:after="0" w:line="240" w:lineRule="auto"/>
        <w:rPr>
          <w:rFonts w:ascii="Arial" w:hAnsi="Arial" w:cs="Arial"/>
          <w:sz w:val="24"/>
          <w:szCs w:val="24"/>
        </w:rPr>
      </w:pPr>
      <w:r>
        <w:rPr>
          <w:rFonts w:ascii="Arial" w:hAnsi="Arial" w:cs="Arial"/>
          <w:sz w:val="24"/>
          <w:szCs w:val="24"/>
        </w:rPr>
        <w:t>Familiarise themselves with the contents of the code and act in line with the principles set out in it</w:t>
      </w:r>
    </w:p>
    <w:p w:rsidR="00555391" w:rsidRDefault="00555391" w:rsidP="00A7308B">
      <w:pPr>
        <w:pStyle w:val="ListParagraph"/>
        <w:numPr>
          <w:ilvl w:val="0"/>
          <w:numId w:val="34"/>
        </w:numPr>
        <w:spacing w:after="0" w:line="240" w:lineRule="auto"/>
        <w:rPr>
          <w:rFonts w:ascii="Arial" w:hAnsi="Arial" w:cs="Arial"/>
          <w:sz w:val="24"/>
          <w:szCs w:val="24"/>
        </w:rPr>
      </w:pPr>
      <w:r>
        <w:rPr>
          <w:rFonts w:ascii="Arial" w:hAnsi="Arial" w:cs="Arial"/>
          <w:sz w:val="24"/>
          <w:szCs w:val="24"/>
        </w:rPr>
        <w:t>Maintain high standards in their attendance and punctuality</w:t>
      </w:r>
    </w:p>
    <w:p w:rsidR="00C57936" w:rsidRDefault="00C57936" w:rsidP="00A7308B">
      <w:pPr>
        <w:pStyle w:val="ListParagraph"/>
        <w:numPr>
          <w:ilvl w:val="0"/>
          <w:numId w:val="34"/>
        </w:numPr>
        <w:spacing w:after="0" w:line="240" w:lineRule="auto"/>
        <w:rPr>
          <w:rFonts w:ascii="Arial" w:hAnsi="Arial" w:cs="Arial"/>
          <w:sz w:val="24"/>
          <w:szCs w:val="24"/>
        </w:rPr>
      </w:pPr>
      <w:r>
        <w:rPr>
          <w:rFonts w:ascii="Arial" w:hAnsi="Arial" w:cs="Arial"/>
          <w:sz w:val="24"/>
          <w:szCs w:val="24"/>
        </w:rPr>
        <w:t>Carry out their duties safely and effectively</w:t>
      </w:r>
    </w:p>
    <w:p w:rsidR="00A7308B" w:rsidRDefault="00A7308B" w:rsidP="00A7308B">
      <w:pPr>
        <w:pStyle w:val="ListParagraph"/>
        <w:numPr>
          <w:ilvl w:val="0"/>
          <w:numId w:val="34"/>
        </w:numPr>
        <w:spacing w:after="0" w:line="240" w:lineRule="auto"/>
        <w:rPr>
          <w:rFonts w:ascii="Arial" w:hAnsi="Arial" w:cs="Arial"/>
          <w:sz w:val="24"/>
          <w:szCs w:val="24"/>
        </w:rPr>
      </w:pPr>
      <w:r>
        <w:rPr>
          <w:rFonts w:ascii="Arial" w:hAnsi="Arial" w:cs="Arial"/>
          <w:sz w:val="24"/>
          <w:szCs w:val="24"/>
        </w:rPr>
        <w:t>Never use inappropriate or offensive language in school</w:t>
      </w:r>
    </w:p>
    <w:p w:rsidR="00A7308B" w:rsidRDefault="00555391" w:rsidP="00A7308B">
      <w:pPr>
        <w:pStyle w:val="ListParagraph"/>
        <w:numPr>
          <w:ilvl w:val="0"/>
          <w:numId w:val="34"/>
        </w:numPr>
        <w:spacing w:after="0" w:line="240" w:lineRule="auto"/>
        <w:rPr>
          <w:rFonts w:ascii="Arial" w:hAnsi="Arial" w:cs="Arial"/>
          <w:sz w:val="24"/>
          <w:szCs w:val="24"/>
        </w:rPr>
      </w:pPr>
      <w:r>
        <w:rPr>
          <w:rFonts w:ascii="Arial" w:hAnsi="Arial" w:cs="Arial"/>
          <w:sz w:val="24"/>
          <w:szCs w:val="24"/>
        </w:rPr>
        <w:t>Act honestly and with dignity, and treat others with respect</w:t>
      </w:r>
      <w:r w:rsidR="00474320">
        <w:rPr>
          <w:rFonts w:ascii="Arial" w:hAnsi="Arial" w:cs="Arial"/>
          <w:sz w:val="24"/>
          <w:szCs w:val="24"/>
        </w:rPr>
        <w:t>. Ensure their conduct does not discriminate against others</w:t>
      </w:r>
    </w:p>
    <w:p w:rsidR="00A7308B" w:rsidRDefault="00A7308B" w:rsidP="00A7308B">
      <w:pPr>
        <w:pStyle w:val="ListParagraph"/>
        <w:numPr>
          <w:ilvl w:val="0"/>
          <w:numId w:val="34"/>
        </w:numPr>
        <w:spacing w:after="0" w:line="240" w:lineRule="auto"/>
        <w:rPr>
          <w:rFonts w:ascii="Arial" w:hAnsi="Arial" w:cs="Arial"/>
          <w:sz w:val="24"/>
          <w:szCs w:val="24"/>
        </w:rPr>
      </w:pPr>
      <w:r>
        <w:rPr>
          <w:rFonts w:ascii="Arial" w:hAnsi="Arial" w:cs="Arial"/>
          <w:sz w:val="24"/>
          <w:szCs w:val="24"/>
        </w:rPr>
        <w:t>Not undermine fundamental British values, including democracy, the rule of law, individual liberty</w:t>
      </w:r>
      <w:r w:rsidR="00C57936">
        <w:rPr>
          <w:rFonts w:ascii="Arial" w:hAnsi="Arial" w:cs="Arial"/>
          <w:sz w:val="24"/>
          <w:szCs w:val="24"/>
        </w:rPr>
        <w:t xml:space="preserve"> and mutual respect, and tolerance of those with different faiths and belief</w:t>
      </w:r>
    </w:p>
    <w:p w:rsidR="00C57936" w:rsidRDefault="00C57936" w:rsidP="00A7308B">
      <w:pPr>
        <w:pStyle w:val="ListParagraph"/>
        <w:numPr>
          <w:ilvl w:val="0"/>
          <w:numId w:val="34"/>
        </w:numPr>
        <w:spacing w:after="0" w:line="240" w:lineRule="auto"/>
        <w:rPr>
          <w:rFonts w:ascii="Arial" w:hAnsi="Arial" w:cs="Arial"/>
          <w:sz w:val="24"/>
          <w:szCs w:val="24"/>
        </w:rPr>
      </w:pPr>
      <w:r>
        <w:rPr>
          <w:rFonts w:ascii="Arial" w:hAnsi="Arial" w:cs="Arial"/>
          <w:sz w:val="24"/>
          <w:szCs w:val="24"/>
        </w:rPr>
        <w:t>Express personal beliefs in a way that will not overly influence pupils, and will not exploit pupils’ vulnerability or might lead them to break the law</w:t>
      </w:r>
    </w:p>
    <w:p w:rsidR="00474320" w:rsidRPr="00474320" w:rsidRDefault="00474320" w:rsidP="00474320">
      <w:pPr>
        <w:pStyle w:val="ListParagraph"/>
        <w:numPr>
          <w:ilvl w:val="0"/>
          <w:numId w:val="34"/>
        </w:numPr>
        <w:spacing w:after="0" w:line="240" w:lineRule="auto"/>
        <w:rPr>
          <w:rFonts w:ascii="Arial" w:hAnsi="Arial" w:cs="Arial"/>
          <w:sz w:val="24"/>
          <w:szCs w:val="24"/>
        </w:rPr>
      </w:pPr>
      <w:r>
        <w:rPr>
          <w:rFonts w:ascii="Arial" w:hAnsi="Arial" w:cs="Arial"/>
          <w:sz w:val="24"/>
          <w:szCs w:val="24"/>
        </w:rPr>
        <w:t>Understand and apply the Trust’s rules, policies and procedures and act in line with its vision and values</w:t>
      </w:r>
    </w:p>
    <w:p w:rsidR="00474320" w:rsidRDefault="00474320" w:rsidP="00474320">
      <w:pPr>
        <w:spacing w:after="0" w:line="240" w:lineRule="auto"/>
        <w:rPr>
          <w:rFonts w:ascii="Arial" w:hAnsi="Arial" w:cs="Arial"/>
          <w:sz w:val="24"/>
          <w:szCs w:val="24"/>
        </w:rPr>
      </w:pPr>
    </w:p>
    <w:p w:rsidR="00474320" w:rsidRDefault="00474320" w:rsidP="00474320">
      <w:pPr>
        <w:spacing w:after="0" w:line="240" w:lineRule="auto"/>
        <w:rPr>
          <w:rFonts w:ascii="Arial" w:hAnsi="Arial" w:cs="Arial"/>
          <w:b/>
          <w:sz w:val="24"/>
          <w:szCs w:val="24"/>
        </w:rPr>
      </w:pPr>
      <w:r>
        <w:rPr>
          <w:rFonts w:ascii="Arial" w:hAnsi="Arial" w:cs="Arial"/>
          <w:b/>
          <w:sz w:val="24"/>
          <w:szCs w:val="24"/>
        </w:rPr>
        <w:t>TRUST RESPONSIBILITIES</w:t>
      </w:r>
    </w:p>
    <w:p w:rsidR="00474320" w:rsidRDefault="00474320" w:rsidP="00474320">
      <w:pPr>
        <w:spacing w:after="0" w:line="240" w:lineRule="auto"/>
        <w:rPr>
          <w:rFonts w:ascii="Arial" w:hAnsi="Arial" w:cs="Arial"/>
          <w:b/>
          <w:sz w:val="24"/>
          <w:szCs w:val="24"/>
        </w:rPr>
      </w:pPr>
    </w:p>
    <w:p w:rsidR="00474320" w:rsidRDefault="00474320" w:rsidP="00474320">
      <w:pPr>
        <w:spacing w:after="0" w:line="240" w:lineRule="auto"/>
        <w:rPr>
          <w:rFonts w:ascii="Arial" w:hAnsi="Arial" w:cs="Arial"/>
          <w:sz w:val="24"/>
          <w:szCs w:val="24"/>
        </w:rPr>
      </w:pPr>
      <w:r>
        <w:rPr>
          <w:rFonts w:ascii="Arial" w:hAnsi="Arial" w:cs="Arial"/>
          <w:sz w:val="24"/>
          <w:szCs w:val="24"/>
        </w:rPr>
        <w:t>The Trust also has a responsibility to help ensure that staff:</w:t>
      </w:r>
    </w:p>
    <w:p w:rsidR="00474320" w:rsidRDefault="00474320" w:rsidP="00474320">
      <w:pPr>
        <w:pStyle w:val="ListParagraph"/>
        <w:numPr>
          <w:ilvl w:val="0"/>
          <w:numId w:val="35"/>
        </w:numPr>
        <w:spacing w:after="0" w:line="240" w:lineRule="auto"/>
        <w:rPr>
          <w:rFonts w:ascii="Arial" w:hAnsi="Arial" w:cs="Arial"/>
          <w:sz w:val="24"/>
          <w:szCs w:val="24"/>
        </w:rPr>
      </w:pPr>
      <w:r>
        <w:rPr>
          <w:rFonts w:ascii="Arial" w:hAnsi="Arial" w:cs="Arial"/>
          <w:sz w:val="24"/>
          <w:szCs w:val="24"/>
        </w:rPr>
        <w:t>Are clear about what is expected of them</w:t>
      </w:r>
    </w:p>
    <w:p w:rsidR="00474320" w:rsidRDefault="00474320" w:rsidP="00474320">
      <w:pPr>
        <w:pStyle w:val="ListParagraph"/>
        <w:numPr>
          <w:ilvl w:val="0"/>
          <w:numId w:val="35"/>
        </w:numPr>
        <w:spacing w:after="0" w:line="240" w:lineRule="auto"/>
        <w:rPr>
          <w:rFonts w:ascii="Arial" w:hAnsi="Arial" w:cs="Arial"/>
          <w:sz w:val="24"/>
          <w:szCs w:val="24"/>
        </w:rPr>
      </w:pPr>
      <w:r>
        <w:rPr>
          <w:rFonts w:ascii="Arial" w:hAnsi="Arial" w:cs="Arial"/>
          <w:sz w:val="24"/>
          <w:szCs w:val="24"/>
        </w:rPr>
        <w:t>Have a safe and healthy working environment</w:t>
      </w:r>
    </w:p>
    <w:p w:rsidR="00474320" w:rsidRDefault="00474320" w:rsidP="00474320">
      <w:pPr>
        <w:pStyle w:val="ListParagraph"/>
        <w:numPr>
          <w:ilvl w:val="0"/>
          <w:numId w:val="35"/>
        </w:numPr>
        <w:spacing w:after="0" w:line="240" w:lineRule="auto"/>
        <w:rPr>
          <w:rFonts w:ascii="Arial" w:hAnsi="Arial" w:cs="Arial"/>
          <w:sz w:val="24"/>
          <w:szCs w:val="24"/>
        </w:rPr>
      </w:pPr>
      <w:r>
        <w:rPr>
          <w:rFonts w:ascii="Arial" w:hAnsi="Arial" w:cs="Arial"/>
          <w:sz w:val="24"/>
          <w:szCs w:val="24"/>
        </w:rPr>
        <w:t>Have a work environment that is free from discrimination, harassment or bullying as covered by the Acceptable Behaviour in the Workplace policy</w:t>
      </w:r>
    </w:p>
    <w:p w:rsidR="00AD1497" w:rsidRDefault="00AD1497" w:rsidP="00474320">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Are offered relevant development opportunities </w:t>
      </w:r>
    </w:p>
    <w:p w:rsidR="00AD1497" w:rsidRDefault="00AD1497" w:rsidP="00474320">
      <w:pPr>
        <w:pStyle w:val="ListParagraph"/>
        <w:numPr>
          <w:ilvl w:val="0"/>
          <w:numId w:val="35"/>
        </w:numPr>
        <w:spacing w:after="0" w:line="240" w:lineRule="auto"/>
        <w:rPr>
          <w:rFonts w:ascii="Arial" w:hAnsi="Arial" w:cs="Arial"/>
          <w:sz w:val="24"/>
          <w:szCs w:val="24"/>
        </w:rPr>
      </w:pPr>
      <w:r>
        <w:rPr>
          <w:rFonts w:ascii="Arial" w:hAnsi="Arial" w:cs="Arial"/>
          <w:sz w:val="24"/>
          <w:szCs w:val="24"/>
        </w:rPr>
        <w:t>Have the opportunity to choose to be accompanied by a trade union representative or colleague, in appropriate circumstances</w:t>
      </w:r>
    </w:p>
    <w:p w:rsidR="00AD1497" w:rsidRPr="00D2127E" w:rsidRDefault="00AD1497" w:rsidP="00AD1497">
      <w:pPr>
        <w:pStyle w:val="ListParagraph"/>
        <w:numPr>
          <w:ilvl w:val="0"/>
          <w:numId w:val="35"/>
        </w:numPr>
        <w:spacing w:after="0" w:line="240" w:lineRule="auto"/>
        <w:rPr>
          <w:rFonts w:ascii="Arial" w:hAnsi="Arial" w:cs="Arial"/>
          <w:sz w:val="24"/>
          <w:szCs w:val="24"/>
        </w:rPr>
      </w:pPr>
      <w:r>
        <w:rPr>
          <w:rFonts w:ascii="Arial" w:hAnsi="Arial" w:cs="Arial"/>
          <w:sz w:val="24"/>
          <w:szCs w:val="24"/>
        </w:rPr>
        <w:t>Are treated fairly, with respect and dignity</w:t>
      </w:r>
    </w:p>
    <w:p w:rsidR="00AD1497" w:rsidRDefault="00AD1497" w:rsidP="00AD1497">
      <w:pPr>
        <w:spacing w:after="0" w:line="240" w:lineRule="auto"/>
        <w:rPr>
          <w:rFonts w:ascii="Arial" w:hAnsi="Arial" w:cs="Arial"/>
          <w:sz w:val="24"/>
          <w:szCs w:val="24"/>
        </w:rPr>
      </w:pPr>
    </w:p>
    <w:p w:rsidR="00AD1497" w:rsidRDefault="00AD1497"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SAFEGUARDING</w:t>
      </w:r>
    </w:p>
    <w:p w:rsidR="00AD1497" w:rsidRDefault="00AD1497" w:rsidP="00AD1497">
      <w:pPr>
        <w:spacing w:after="0" w:line="240" w:lineRule="auto"/>
        <w:rPr>
          <w:rFonts w:ascii="Arial" w:hAnsi="Arial" w:cs="Arial"/>
          <w:b/>
          <w:sz w:val="24"/>
          <w:szCs w:val="24"/>
        </w:rPr>
      </w:pPr>
    </w:p>
    <w:p w:rsidR="00AD1497" w:rsidRDefault="00AD1497" w:rsidP="00AD1497">
      <w:pPr>
        <w:spacing w:after="0" w:line="240" w:lineRule="auto"/>
        <w:rPr>
          <w:rFonts w:ascii="Arial" w:hAnsi="Arial" w:cs="Arial"/>
          <w:sz w:val="24"/>
          <w:szCs w:val="24"/>
        </w:rPr>
      </w:pPr>
      <w:r>
        <w:rPr>
          <w:rFonts w:ascii="Arial" w:hAnsi="Arial" w:cs="Arial"/>
          <w:sz w:val="24"/>
          <w:szCs w:val="24"/>
        </w:rPr>
        <w:t>Staff have a duty to safeguard pupils from harm, and to report any concerns they have</w:t>
      </w:r>
      <w:r w:rsidR="008B0546">
        <w:rPr>
          <w:rFonts w:ascii="Arial" w:hAnsi="Arial" w:cs="Arial"/>
          <w:sz w:val="24"/>
          <w:szCs w:val="24"/>
        </w:rPr>
        <w:t xml:space="preserve"> to the school’s Designated Safeguarding Lead (DSL)</w:t>
      </w:r>
      <w:r>
        <w:rPr>
          <w:rFonts w:ascii="Arial" w:hAnsi="Arial" w:cs="Arial"/>
          <w:sz w:val="24"/>
          <w:szCs w:val="24"/>
        </w:rPr>
        <w:t>. This includes physical, emotional and sexual abuse, or neglect.</w:t>
      </w:r>
    </w:p>
    <w:p w:rsidR="00AD1497" w:rsidRDefault="00AD1497" w:rsidP="00AD1497">
      <w:pPr>
        <w:spacing w:after="0" w:line="240" w:lineRule="auto"/>
        <w:rPr>
          <w:rFonts w:ascii="Arial" w:hAnsi="Arial" w:cs="Arial"/>
          <w:sz w:val="24"/>
          <w:szCs w:val="24"/>
        </w:rPr>
      </w:pPr>
    </w:p>
    <w:p w:rsidR="00AD1497" w:rsidRDefault="00AD1497" w:rsidP="00AD1497">
      <w:pPr>
        <w:spacing w:after="0" w:line="240" w:lineRule="auto"/>
        <w:rPr>
          <w:rFonts w:ascii="Arial" w:hAnsi="Arial" w:cs="Arial"/>
          <w:sz w:val="24"/>
          <w:szCs w:val="24"/>
        </w:rPr>
      </w:pPr>
      <w:r>
        <w:rPr>
          <w:rFonts w:ascii="Arial" w:hAnsi="Arial" w:cs="Arial"/>
          <w:sz w:val="24"/>
          <w:szCs w:val="24"/>
        </w:rPr>
        <w:t>Staff will familiarise themselves with their school’s Safeguarding Policy and Procedures and the Prevent Initiative, and ensure they are aware of the processes to follow if they have concerns about a child.</w:t>
      </w:r>
    </w:p>
    <w:p w:rsidR="008B0546" w:rsidRDefault="008B0546" w:rsidP="00AD1497">
      <w:pPr>
        <w:spacing w:after="0" w:line="240" w:lineRule="auto"/>
        <w:rPr>
          <w:rFonts w:ascii="Arial" w:hAnsi="Arial" w:cs="Arial"/>
          <w:sz w:val="24"/>
          <w:szCs w:val="24"/>
        </w:rPr>
      </w:pPr>
    </w:p>
    <w:p w:rsidR="005476F1" w:rsidRDefault="005476F1" w:rsidP="00AD1497">
      <w:pPr>
        <w:spacing w:after="0" w:line="240" w:lineRule="auto"/>
        <w:rPr>
          <w:rFonts w:ascii="Arial" w:hAnsi="Arial" w:cs="Arial"/>
          <w:sz w:val="24"/>
          <w:szCs w:val="24"/>
        </w:rPr>
      </w:pPr>
    </w:p>
    <w:p w:rsidR="008B0546" w:rsidRDefault="008B0546"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lastRenderedPageBreak/>
        <w:t>STAFF IDENTIFICATION BADGES</w:t>
      </w:r>
    </w:p>
    <w:p w:rsidR="008B0546" w:rsidRDefault="008B0546" w:rsidP="008B0546">
      <w:pPr>
        <w:spacing w:after="0" w:line="240" w:lineRule="auto"/>
        <w:rPr>
          <w:rFonts w:ascii="Arial" w:hAnsi="Arial" w:cs="Arial"/>
          <w:b/>
          <w:sz w:val="24"/>
          <w:szCs w:val="24"/>
        </w:rPr>
      </w:pPr>
    </w:p>
    <w:p w:rsidR="008B0546" w:rsidRDefault="008B0546" w:rsidP="008B0546">
      <w:pPr>
        <w:spacing w:after="0" w:line="240" w:lineRule="auto"/>
        <w:rPr>
          <w:rFonts w:ascii="Arial" w:hAnsi="Arial" w:cs="Arial"/>
          <w:sz w:val="24"/>
          <w:szCs w:val="24"/>
        </w:rPr>
      </w:pPr>
      <w:r>
        <w:rPr>
          <w:rFonts w:ascii="Arial" w:hAnsi="Arial" w:cs="Arial"/>
          <w:sz w:val="24"/>
          <w:szCs w:val="24"/>
        </w:rPr>
        <w:t xml:space="preserve">Staff must only use their ID badge for official purposes and they must not give it someone else. They must ensure it is visibly displayed at all times whilst </w:t>
      </w:r>
      <w:r w:rsidR="00987B8B">
        <w:rPr>
          <w:rFonts w:ascii="Arial" w:hAnsi="Arial" w:cs="Arial"/>
          <w:sz w:val="24"/>
          <w:szCs w:val="24"/>
        </w:rPr>
        <w:t>on school premises</w:t>
      </w:r>
      <w:r>
        <w:rPr>
          <w:rFonts w:ascii="Arial" w:hAnsi="Arial" w:cs="Arial"/>
          <w:sz w:val="24"/>
          <w:szCs w:val="24"/>
        </w:rPr>
        <w:t xml:space="preserve"> and when visiting other settings. </w:t>
      </w:r>
    </w:p>
    <w:p w:rsidR="008B0546" w:rsidRDefault="008B0546" w:rsidP="008B0546">
      <w:pPr>
        <w:spacing w:after="0" w:line="240" w:lineRule="auto"/>
        <w:rPr>
          <w:rFonts w:ascii="Arial" w:hAnsi="Arial" w:cs="Arial"/>
          <w:sz w:val="24"/>
          <w:szCs w:val="24"/>
        </w:rPr>
      </w:pPr>
    </w:p>
    <w:p w:rsidR="008B0546" w:rsidRDefault="008B0546" w:rsidP="008B0546">
      <w:pPr>
        <w:spacing w:after="0" w:line="240" w:lineRule="auto"/>
        <w:rPr>
          <w:rFonts w:ascii="Arial" w:hAnsi="Arial" w:cs="Arial"/>
          <w:sz w:val="24"/>
          <w:szCs w:val="24"/>
        </w:rPr>
      </w:pPr>
      <w:r>
        <w:rPr>
          <w:rFonts w:ascii="Arial" w:hAnsi="Arial" w:cs="Arial"/>
          <w:sz w:val="24"/>
          <w:szCs w:val="24"/>
        </w:rPr>
        <w:t>Staff are encouraged to question anyone on the premises who is not displaying either an ID or a visitor’s badge.</w:t>
      </w:r>
      <w:r w:rsidR="00D2127E">
        <w:rPr>
          <w:rFonts w:ascii="Arial" w:hAnsi="Arial" w:cs="Arial"/>
          <w:sz w:val="24"/>
          <w:szCs w:val="24"/>
        </w:rPr>
        <w:t xml:space="preserve"> Staff who are no longer employed by The Blue Kite Academy Trust must return their ID badge and any other equipment they may have.</w:t>
      </w:r>
    </w:p>
    <w:p w:rsidR="005476F1" w:rsidRDefault="005476F1" w:rsidP="008B0546">
      <w:pPr>
        <w:spacing w:after="0" w:line="240" w:lineRule="auto"/>
        <w:rPr>
          <w:rFonts w:ascii="Arial" w:hAnsi="Arial" w:cs="Arial"/>
          <w:sz w:val="24"/>
          <w:szCs w:val="24"/>
        </w:rPr>
      </w:pPr>
    </w:p>
    <w:p w:rsidR="00D2127E" w:rsidRDefault="00D2127E"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STAFF/PUPIL RELATIONSHIPS</w:t>
      </w:r>
    </w:p>
    <w:p w:rsidR="00D2127E" w:rsidRDefault="00D2127E" w:rsidP="00D2127E">
      <w:pPr>
        <w:spacing w:after="0" w:line="240" w:lineRule="auto"/>
        <w:rPr>
          <w:rFonts w:ascii="Arial" w:hAnsi="Arial" w:cs="Arial"/>
          <w:b/>
          <w:sz w:val="24"/>
          <w:szCs w:val="24"/>
        </w:rPr>
      </w:pPr>
    </w:p>
    <w:p w:rsidR="00D2127E" w:rsidRDefault="00D2127E" w:rsidP="00D2127E">
      <w:pPr>
        <w:spacing w:after="0" w:line="240" w:lineRule="auto"/>
        <w:rPr>
          <w:rFonts w:ascii="Arial" w:hAnsi="Arial" w:cs="Arial"/>
          <w:sz w:val="24"/>
          <w:szCs w:val="24"/>
        </w:rPr>
      </w:pPr>
      <w:r>
        <w:rPr>
          <w:rFonts w:ascii="Arial" w:hAnsi="Arial" w:cs="Arial"/>
          <w:sz w:val="24"/>
          <w:szCs w:val="24"/>
        </w:rPr>
        <w:t>Staff will observe proper boundaries with pupils that are appropriate to their professional position. They will act in a fair and transparent way that would not lead anyone to reasonably assume they are not doing so.</w:t>
      </w:r>
    </w:p>
    <w:p w:rsidR="00D2127E" w:rsidRDefault="00D2127E" w:rsidP="00D2127E">
      <w:pPr>
        <w:spacing w:after="0" w:line="240" w:lineRule="auto"/>
        <w:rPr>
          <w:rFonts w:ascii="Arial" w:hAnsi="Arial" w:cs="Arial"/>
          <w:sz w:val="24"/>
          <w:szCs w:val="24"/>
        </w:rPr>
      </w:pPr>
    </w:p>
    <w:p w:rsidR="00D2127E" w:rsidRDefault="00D2127E" w:rsidP="00D2127E">
      <w:pPr>
        <w:spacing w:after="0" w:line="240" w:lineRule="auto"/>
        <w:rPr>
          <w:rFonts w:ascii="Arial" w:hAnsi="Arial" w:cs="Arial"/>
          <w:sz w:val="24"/>
          <w:szCs w:val="24"/>
        </w:rPr>
      </w:pPr>
      <w:r>
        <w:rPr>
          <w:rFonts w:ascii="Arial" w:hAnsi="Arial" w:cs="Arial"/>
          <w:sz w:val="24"/>
          <w:szCs w:val="24"/>
        </w:rPr>
        <w:t>If staff members and pupils must spend time on a one-to-one basis, staff will ensure that:</w:t>
      </w:r>
    </w:p>
    <w:p w:rsidR="00D2127E" w:rsidRDefault="00D2127E" w:rsidP="00D2127E">
      <w:pPr>
        <w:pStyle w:val="ListParagraph"/>
        <w:numPr>
          <w:ilvl w:val="0"/>
          <w:numId w:val="36"/>
        </w:numPr>
        <w:spacing w:after="0" w:line="240" w:lineRule="auto"/>
        <w:rPr>
          <w:rFonts w:ascii="Arial" w:hAnsi="Arial" w:cs="Arial"/>
          <w:sz w:val="24"/>
          <w:szCs w:val="24"/>
        </w:rPr>
      </w:pPr>
      <w:r>
        <w:rPr>
          <w:rFonts w:ascii="Arial" w:hAnsi="Arial" w:cs="Arial"/>
          <w:sz w:val="24"/>
          <w:szCs w:val="24"/>
        </w:rPr>
        <w:t>This takes places in a public place that others can access</w:t>
      </w:r>
    </w:p>
    <w:p w:rsidR="00D2127E" w:rsidRDefault="00D2127E" w:rsidP="00D2127E">
      <w:pPr>
        <w:pStyle w:val="ListParagraph"/>
        <w:numPr>
          <w:ilvl w:val="0"/>
          <w:numId w:val="36"/>
        </w:numPr>
        <w:spacing w:after="0" w:line="240" w:lineRule="auto"/>
        <w:rPr>
          <w:rFonts w:ascii="Arial" w:hAnsi="Arial" w:cs="Arial"/>
          <w:sz w:val="24"/>
          <w:szCs w:val="24"/>
        </w:rPr>
      </w:pPr>
      <w:r>
        <w:rPr>
          <w:rFonts w:ascii="Arial" w:hAnsi="Arial" w:cs="Arial"/>
          <w:sz w:val="24"/>
          <w:szCs w:val="24"/>
        </w:rPr>
        <w:t>Others can see in to the room</w:t>
      </w:r>
    </w:p>
    <w:p w:rsidR="00D2127E" w:rsidRDefault="00D2127E" w:rsidP="00D2127E">
      <w:pPr>
        <w:pStyle w:val="ListParagraph"/>
        <w:numPr>
          <w:ilvl w:val="0"/>
          <w:numId w:val="36"/>
        </w:numPr>
        <w:spacing w:after="0" w:line="240" w:lineRule="auto"/>
        <w:rPr>
          <w:rFonts w:ascii="Arial" w:hAnsi="Arial" w:cs="Arial"/>
          <w:sz w:val="24"/>
          <w:szCs w:val="24"/>
        </w:rPr>
      </w:pPr>
      <w:r>
        <w:rPr>
          <w:rFonts w:ascii="Arial" w:hAnsi="Arial" w:cs="Arial"/>
          <w:sz w:val="24"/>
          <w:szCs w:val="24"/>
        </w:rPr>
        <w:t>A colleague or line manager knows this is taking place</w:t>
      </w:r>
    </w:p>
    <w:p w:rsidR="00D2127E" w:rsidRDefault="00D2127E" w:rsidP="00D2127E">
      <w:pPr>
        <w:spacing w:after="0" w:line="240" w:lineRule="auto"/>
        <w:rPr>
          <w:rFonts w:ascii="Arial" w:hAnsi="Arial" w:cs="Arial"/>
          <w:sz w:val="24"/>
          <w:szCs w:val="24"/>
        </w:rPr>
      </w:pPr>
    </w:p>
    <w:p w:rsidR="00D2127E" w:rsidRDefault="00D2127E" w:rsidP="00D2127E">
      <w:pPr>
        <w:spacing w:after="0" w:line="240" w:lineRule="auto"/>
        <w:rPr>
          <w:rFonts w:ascii="Arial" w:hAnsi="Arial" w:cs="Arial"/>
          <w:sz w:val="24"/>
          <w:szCs w:val="24"/>
        </w:rPr>
      </w:pPr>
      <w:r>
        <w:rPr>
          <w:rFonts w:ascii="Arial" w:hAnsi="Arial" w:cs="Arial"/>
          <w:sz w:val="24"/>
          <w:szCs w:val="24"/>
        </w:rPr>
        <w:t>Staff should avoid contact with pupils outside of school hours, if possible.</w:t>
      </w:r>
    </w:p>
    <w:p w:rsidR="00D2127E" w:rsidRDefault="00D2127E" w:rsidP="00D2127E">
      <w:pPr>
        <w:spacing w:after="0" w:line="240" w:lineRule="auto"/>
        <w:rPr>
          <w:rFonts w:ascii="Arial" w:hAnsi="Arial" w:cs="Arial"/>
          <w:sz w:val="24"/>
          <w:szCs w:val="24"/>
        </w:rPr>
      </w:pPr>
    </w:p>
    <w:p w:rsidR="00D2127E" w:rsidRDefault="00D2127E" w:rsidP="00D2127E">
      <w:pPr>
        <w:spacing w:after="0" w:line="240" w:lineRule="auto"/>
        <w:rPr>
          <w:rFonts w:ascii="Arial" w:hAnsi="Arial" w:cs="Arial"/>
          <w:sz w:val="24"/>
          <w:szCs w:val="24"/>
        </w:rPr>
      </w:pPr>
      <w:r>
        <w:rPr>
          <w:rFonts w:ascii="Arial" w:hAnsi="Arial" w:cs="Arial"/>
          <w:sz w:val="24"/>
          <w:szCs w:val="24"/>
        </w:rPr>
        <w:t>Personal contact details should not be exchanged between staff and pupils. This includes social media profiles.</w:t>
      </w:r>
    </w:p>
    <w:p w:rsidR="00950EDF" w:rsidRDefault="00950EDF" w:rsidP="00D2127E">
      <w:pPr>
        <w:spacing w:after="0" w:line="240" w:lineRule="auto"/>
        <w:rPr>
          <w:rFonts w:ascii="Arial" w:hAnsi="Arial" w:cs="Arial"/>
          <w:sz w:val="24"/>
          <w:szCs w:val="24"/>
        </w:rPr>
      </w:pPr>
    </w:p>
    <w:p w:rsidR="00950EDF" w:rsidRDefault="00950EDF"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COMMUNICATION AND SOCIAL MEDIA</w:t>
      </w:r>
    </w:p>
    <w:p w:rsidR="00950EDF" w:rsidRDefault="00950EDF" w:rsidP="00950EDF">
      <w:pPr>
        <w:spacing w:after="0" w:line="240" w:lineRule="auto"/>
        <w:rPr>
          <w:rFonts w:ascii="Arial" w:hAnsi="Arial" w:cs="Arial"/>
          <w:b/>
          <w:sz w:val="24"/>
          <w:szCs w:val="24"/>
        </w:rPr>
      </w:pPr>
    </w:p>
    <w:p w:rsidR="00950EDF" w:rsidRDefault="00987B8B" w:rsidP="00950EDF">
      <w:pPr>
        <w:spacing w:after="0" w:line="240" w:lineRule="auto"/>
        <w:rPr>
          <w:rFonts w:ascii="Arial" w:hAnsi="Arial" w:cs="Arial"/>
          <w:sz w:val="24"/>
          <w:szCs w:val="24"/>
        </w:rPr>
      </w:pPr>
      <w:r>
        <w:rPr>
          <w:rFonts w:ascii="Arial" w:hAnsi="Arial" w:cs="Arial"/>
          <w:sz w:val="24"/>
          <w:szCs w:val="24"/>
        </w:rPr>
        <w:t>S</w:t>
      </w:r>
      <w:r w:rsidR="00950EDF">
        <w:rPr>
          <w:rFonts w:ascii="Arial" w:hAnsi="Arial" w:cs="Arial"/>
          <w:sz w:val="24"/>
          <w:szCs w:val="24"/>
        </w:rPr>
        <w:t>taf</w:t>
      </w:r>
      <w:r>
        <w:rPr>
          <w:rFonts w:ascii="Arial" w:hAnsi="Arial" w:cs="Arial"/>
          <w:sz w:val="24"/>
          <w:szCs w:val="24"/>
        </w:rPr>
        <w:t>f</w:t>
      </w:r>
      <w:r w:rsidR="00950EDF">
        <w:rPr>
          <w:rFonts w:ascii="Arial" w:hAnsi="Arial" w:cs="Arial"/>
          <w:sz w:val="24"/>
          <w:szCs w:val="24"/>
        </w:rPr>
        <w:t xml:space="preserve"> social media profiles should not be available to pupils. Staff should consider using a first and middle name, instead of their full name, and ensure their profile is set to private. </w:t>
      </w:r>
    </w:p>
    <w:p w:rsidR="00950EDF" w:rsidRDefault="00950EDF" w:rsidP="00950EDF">
      <w:pPr>
        <w:spacing w:after="0" w:line="240" w:lineRule="auto"/>
        <w:rPr>
          <w:rFonts w:ascii="Arial" w:hAnsi="Arial" w:cs="Arial"/>
          <w:sz w:val="24"/>
          <w:szCs w:val="24"/>
        </w:rPr>
      </w:pPr>
    </w:p>
    <w:p w:rsidR="00950EDF" w:rsidRDefault="00950EDF" w:rsidP="00950EDF">
      <w:pPr>
        <w:spacing w:after="0" w:line="240" w:lineRule="auto"/>
        <w:rPr>
          <w:rFonts w:ascii="Arial" w:hAnsi="Arial" w:cs="Arial"/>
          <w:sz w:val="24"/>
          <w:szCs w:val="24"/>
        </w:rPr>
      </w:pPr>
      <w:r>
        <w:rPr>
          <w:rFonts w:ascii="Arial" w:hAnsi="Arial" w:cs="Arial"/>
          <w:sz w:val="24"/>
          <w:szCs w:val="24"/>
        </w:rPr>
        <w:t>Staff should not attempt to contact pupils or their parents via social media, or</w:t>
      </w:r>
      <w:r w:rsidR="00987B8B">
        <w:rPr>
          <w:rFonts w:ascii="Arial" w:hAnsi="Arial" w:cs="Arial"/>
          <w:sz w:val="24"/>
          <w:szCs w:val="24"/>
        </w:rPr>
        <w:t xml:space="preserve"> by</w:t>
      </w:r>
      <w:r>
        <w:rPr>
          <w:rFonts w:ascii="Arial" w:hAnsi="Arial" w:cs="Arial"/>
          <w:sz w:val="24"/>
          <w:szCs w:val="24"/>
        </w:rPr>
        <w:t xml:space="preserve"> any other means outside school, in order to develop any sort of relationship. They will not make any efforts to find pupils’ or parents’ social media profiles.</w:t>
      </w:r>
    </w:p>
    <w:p w:rsidR="00950EDF" w:rsidRDefault="00950EDF" w:rsidP="00950EDF">
      <w:pPr>
        <w:spacing w:after="0" w:line="240" w:lineRule="auto"/>
        <w:rPr>
          <w:rFonts w:ascii="Arial" w:hAnsi="Arial" w:cs="Arial"/>
          <w:sz w:val="24"/>
          <w:szCs w:val="24"/>
        </w:rPr>
      </w:pPr>
    </w:p>
    <w:p w:rsidR="00BA2521" w:rsidRDefault="00950EDF" w:rsidP="00950EDF">
      <w:pPr>
        <w:spacing w:after="0" w:line="240" w:lineRule="auto"/>
        <w:rPr>
          <w:rFonts w:ascii="Arial" w:hAnsi="Arial" w:cs="Arial"/>
          <w:sz w:val="24"/>
          <w:szCs w:val="24"/>
        </w:rPr>
      </w:pPr>
      <w:r>
        <w:rPr>
          <w:rFonts w:ascii="Arial" w:hAnsi="Arial" w:cs="Arial"/>
          <w:sz w:val="24"/>
          <w:szCs w:val="24"/>
        </w:rPr>
        <w:t xml:space="preserve">Staff will ensure that they do not post any images </w:t>
      </w:r>
      <w:r w:rsidR="00BA2521">
        <w:rPr>
          <w:rFonts w:ascii="Arial" w:hAnsi="Arial" w:cs="Arial"/>
          <w:sz w:val="24"/>
          <w:szCs w:val="24"/>
        </w:rPr>
        <w:t>on personal social media profiles that</w:t>
      </w:r>
      <w:r>
        <w:rPr>
          <w:rFonts w:ascii="Arial" w:hAnsi="Arial" w:cs="Arial"/>
          <w:sz w:val="24"/>
          <w:szCs w:val="24"/>
        </w:rPr>
        <w:t xml:space="preserve"> identify children who are pupils at the school</w:t>
      </w:r>
      <w:r w:rsidR="00BA2521">
        <w:rPr>
          <w:rFonts w:ascii="Arial" w:hAnsi="Arial" w:cs="Arial"/>
          <w:sz w:val="24"/>
          <w:szCs w:val="24"/>
        </w:rPr>
        <w:t>.</w:t>
      </w:r>
      <w:r w:rsidR="00333228">
        <w:rPr>
          <w:rFonts w:ascii="Arial" w:hAnsi="Arial" w:cs="Arial"/>
          <w:sz w:val="24"/>
          <w:szCs w:val="24"/>
        </w:rPr>
        <w:t xml:space="preserve"> Staff must act in the best interests of the Trust and not disclose personal data or information about any individual, including staff members, children and young people.</w:t>
      </w:r>
    </w:p>
    <w:p w:rsidR="00333228" w:rsidRDefault="00333228" w:rsidP="00950EDF">
      <w:pPr>
        <w:spacing w:after="0" w:line="240" w:lineRule="auto"/>
        <w:rPr>
          <w:rFonts w:ascii="Arial" w:hAnsi="Arial" w:cs="Arial"/>
          <w:sz w:val="24"/>
          <w:szCs w:val="24"/>
        </w:rPr>
      </w:pPr>
    </w:p>
    <w:p w:rsidR="00BA2521" w:rsidRDefault="00BA2521" w:rsidP="00950EDF">
      <w:pPr>
        <w:spacing w:after="0" w:line="240" w:lineRule="auto"/>
        <w:rPr>
          <w:rFonts w:ascii="Arial" w:hAnsi="Arial" w:cs="Arial"/>
          <w:sz w:val="24"/>
          <w:szCs w:val="24"/>
        </w:rPr>
      </w:pPr>
      <w:r>
        <w:rPr>
          <w:rFonts w:ascii="Arial" w:hAnsi="Arial" w:cs="Arial"/>
          <w:sz w:val="24"/>
          <w:szCs w:val="24"/>
        </w:rPr>
        <w:t xml:space="preserve">Staff should be aware of the school’s </w:t>
      </w:r>
      <w:r w:rsidR="00333228">
        <w:rPr>
          <w:rFonts w:ascii="Arial" w:hAnsi="Arial" w:cs="Arial"/>
          <w:sz w:val="24"/>
          <w:szCs w:val="24"/>
        </w:rPr>
        <w:t>E-Safety policy</w:t>
      </w:r>
      <w:r w:rsidR="00A144D5">
        <w:rPr>
          <w:rFonts w:ascii="Arial" w:hAnsi="Arial" w:cs="Arial"/>
          <w:sz w:val="24"/>
          <w:szCs w:val="24"/>
        </w:rPr>
        <w:t>.</w:t>
      </w:r>
    </w:p>
    <w:p w:rsidR="00A144D5" w:rsidRDefault="00A144D5" w:rsidP="00950EDF">
      <w:pPr>
        <w:spacing w:after="0" w:line="240" w:lineRule="auto"/>
        <w:rPr>
          <w:rFonts w:ascii="Arial" w:hAnsi="Arial" w:cs="Arial"/>
          <w:sz w:val="24"/>
          <w:szCs w:val="24"/>
        </w:rPr>
      </w:pPr>
    </w:p>
    <w:p w:rsidR="00A144D5" w:rsidRDefault="00A144D5"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ACCEPTABLE USE OF TECHNOLOGY</w:t>
      </w:r>
    </w:p>
    <w:p w:rsidR="00A144D5" w:rsidRDefault="00A144D5" w:rsidP="00A144D5">
      <w:pPr>
        <w:spacing w:after="0" w:line="240" w:lineRule="auto"/>
        <w:rPr>
          <w:rFonts w:ascii="Arial" w:hAnsi="Arial" w:cs="Arial"/>
          <w:b/>
          <w:sz w:val="24"/>
          <w:szCs w:val="24"/>
        </w:rPr>
      </w:pPr>
    </w:p>
    <w:p w:rsidR="00A144D5" w:rsidRDefault="00A144D5" w:rsidP="00A144D5">
      <w:pPr>
        <w:spacing w:after="0" w:line="240" w:lineRule="auto"/>
        <w:rPr>
          <w:rFonts w:ascii="Arial" w:hAnsi="Arial" w:cs="Arial"/>
          <w:sz w:val="24"/>
          <w:szCs w:val="24"/>
        </w:rPr>
      </w:pPr>
      <w:r>
        <w:rPr>
          <w:rFonts w:ascii="Arial" w:hAnsi="Arial" w:cs="Arial"/>
          <w:sz w:val="24"/>
          <w:szCs w:val="24"/>
        </w:rPr>
        <w:t>Staff will not use technology in school to view material that is illegal, inappropriate or likely to be deemed offensive. This includes, but is not limited to, sending obscene emails, gambling and viewing pornography or other inappropriate content.</w:t>
      </w:r>
    </w:p>
    <w:p w:rsidR="009455C3" w:rsidRDefault="009455C3" w:rsidP="00A144D5">
      <w:pPr>
        <w:spacing w:after="0" w:line="240" w:lineRule="auto"/>
        <w:rPr>
          <w:rFonts w:ascii="Arial" w:hAnsi="Arial" w:cs="Arial"/>
          <w:sz w:val="24"/>
          <w:szCs w:val="24"/>
        </w:rPr>
      </w:pPr>
    </w:p>
    <w:p w:rsidR="00987B8B" w:rsidRDefault="009455C3" w:rsidP="00A144D5">
      <w:pPr>
        <w:spacing w:after="0" w:line="240" w:lineRule="auto"/>
        <w:rPr>
          <w:rFonts w:ascii="Arial" w:hAnsi="Arial" w:cs="Arial"/>
          <w:sz w:val="24"/>
          <w:szCs w:val="24"/>
        </w:rPr>
      </w:pPr>
      <w:r>
        <w:rPr>
          <w:rFonts w:ascii="Arial" w:hAnsi="Arial" w:cs="Arial"/>
          <w:sz w:val="24"/>
          <w:szCs w:val="24"/>
        </w:rPr>
        <w:t xml:space="preserve">Passwords should not be shared and access to computer systems must be kept confidential except on the request of the CEO, </w:t>
      </w:r>
      <w:proofErr w:type="spellStart"/>
      <w:r>
        <w:rPr>
          <w:rFonts w:ascii="Arial" w:hAnsi="Arial" w:cs="Arial"/>
          <w:sz w:val="24"/>
          <w:szCs w:val="24"/>
        </w:rPr>
        <w:t>Headteacher</w:t>
      </w:r>
      <w:proofErr w:type="spellEnd"/>
      <w:r>
        <w:rPr>
          <w:rFonts w:ascii="Arial" w:hAnsi="Arial" w:cs="Arial"/>
          <w:sz w:val="24"/>
          <w:szCs w:val="24"/>
        </w:rPr>
        <w:t xml:space="preserve"> or IT Technical Engineer.</w:t>
      </w:r>
      <w:r w:rsidR="00987B8B">
        <w:rPr>
          <w:rFonts w:ascii="Arial" w:hAnsi="Arial" w:cs="Arial"/>
          <w:sz w:val="24"/>
          <w:szCs w:val="24"/>
        </w:rPr>
        <w:t xml:space="preserve"> </w:t>
      </w:r>
    </w:p>
    <w:p w:rsidR="00A144D5" w:rsidRDefault="00987B8B" w:rsidP="00A144D5">
      <w:pPr>
        <w:spacing w:after="0" w:line="240" w:lineRule="auto"/>
        <w:rPr>
          <w:rFonts w:ascii="Arial" w:hAnsi="Arial" w:cs="Arial"/>
          <w:sz w:val="24"/>
          <w:szCs w:val="24"/>
        </w:rPr>
      </w:pPr>
      <w:r>
        <w:rPr>
          <w:rFonts w:ascii="Arial" w:hAnsi="Arial" w:cs="Arial"/>
          <w:sz w:val="24"/>
          <w:szCs w:val="24"/>
        </w:rPr>
        <w:lastRenderedPageBreak/>
        <w:t>Staff will not use</w:t>
      </w:r>
      <w:r w:rsidR="00A144D5">
        <w:rPr>
          <w:rFonts w:ascii="Arial" w:hAnsi="Arial" w:cs="Arial"/>
          <w:sz w:val="24"/>
          <w:szCs w:val="24"/>
        </w:rPr>
        <w:t xml:space="preserve"> mobile phones</w:t>
      </w:r>
      <w:r w:rsidR="009455C3">
        <w:rPr>
          <w:rFonts w:ascii="Arial" w:hAnsi="Arial" w:cs="Arial"/>
          <w:sz w:val="24"/>
          <w:szCs w:val="24"/>
        </w:rPr>
        <w:t xml:space="preserve"> and laptops, or school equipment for personal use, in school hours or in front of pupils. They will also not use personal mobile phones or cameras to take pictures of pupils.</w:t>
      </w:r>
    </w:p>
    <w:p w:rsidR="009455C3" w:rsidRDefault="009455C3" w:rsidP="00A144D5">
      <w:pPr>
        <w:spacing w:after="0" w:line="240" w:lineRule="auto"/>
        <w:rPr>
          <w:rFonts w:ascii="Arial" w:hAnsi="Arial" w:cs="Arial"/>
          <w:sz w:val="24"/>
          <w:szCs w:val="24"/>
        </w:rPr>
      </w:pPr>
    </w:p>
    <w:p w:rsidR="009455C3" w:rsidRPr="00A144D5" w:rsidRDefault="009455C3" w:rsidP="00A144D5">
      <w:pPr>
        <w:spacing w:after="0" w:line="240" w:lineRule="auto"/>
        <w:rPr>
          <w:rFonts w:ascii="Arial" w:hAnsi="Arial" w:cs="Arial"/>
          <w:sz w:val="24"/>
          <w:szCs w:val="24"/>
        </w:rPr>
      </w:pPr>
      <w:r>
        <w:rPr>
          <w:rFonts w:ascii="Arial" w:hAnsi="Arial" w:cs="Arial"/>
          <w:sz w:val="24"/>
          <w:szCs w:val="24"/>
        </w:rPr>
        <w:t>We have the right to monitor emails and internet use.</w:t>
      </w:r>
    </w:p>
    <w:p w:rsidR="001175A7" w:rsidRPr="001175A7" w:rsidRDefault="001175A7" w:rsidP="001175A7">
      <w:pPr>
        <w:spacing w:after="0" w:line="240" w:lineRule="auto"/>
        <w:rPr>
          <w:rFonts w:ascii="Arial" w:hAnsi="Arial" w:cs="Arial"/>
          <w:sz w:val="24"/>
          <w:szCs w:val="24"/>
        </w:rPr>
      </w:pPr>
    </w:p>
    <w:p w:rsidR="007535CE" w:rsidRDefault="009455C3"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 xml:space="preserve">CONFIDENTIALITY </w:t>
      </w:r>
    </w:p>
    <w:p w:rsidR="009455C3" w:rsidRDefault="009455C3" w:rsidP="009455C3">
      <w:pPr>
        <w:spacing w:after="0" w:line="240" w:lineRule="auto"/>
        <w:rPr>
          <w:rFonts w:ascii="Arial" w:hAnsi="Arial" w:cs="Arial"/>
          <w:b/>
          <w:sz w:val="24"/>
          <w:szCs w:val="24"/>
        </w:rPr>
      </w:pPr>
    </w:p>
    <w:p w:rsidR="009455C3" w:rsidRDefault="009455C3" w:rsidP="009455C3">
      <w:pPr>
        <w:spacing w:after="0" w:line="240" w:lineRule="auto"/>
        <w:rPr>
          <w:rFonts w:ascii="Arial" w:hAnsi="Arial" w:cs="Arial"/>
          <w:sz w:val="24"/>
          <w:szCs w:val="24"/>
        </w:rPr>
      </w:pPr>
      <w:r>
        <w:rPr>
          <w:rFonts w:ascii="Arial" w:hAnsi="Arial" w:cs="Arial"/>
          <w:sz w:val="24"/>
          <w:szCs w:val="24"/>
        </w:rPr>
        <w:t>In the course of their role, members of staff are often privy to sensitive and confidential information about the school, staff, pupils and their parents.</w:t>
      </w:r>
    </w:p>
    <w:p w:rsidR="009455C3" w:rsidRDefault="009455C3" w:rsidP="009455C3">
      <w:pPr>
        <w:spacing w:after="0" w:line="240" w:lineRule="auto"/>
        <w:rPr>
          <w:rFonts w:ascii="Arial" w:hAnsi="Arial" w:cs="Arial"/>
          <w:sz w:val="24"/>
          <w:szCs w:val="24"/>
        </w:rPr>
      </w:pPr>
      <w:r>
        <w:rPr>
          <w:rFonts w:ascii="Arial" w:hAnsi="Arial" w:cs="Arial"/>
          <w:sz w:val="24"/>
          <w:szCs w:val="24"/>
        </w:rPr>
        <w:t>This information will never be:</w:t>
      </w:r>
    </w:p>
    <w:p w:rsidR="00DE6B17" w:rsidRPr="00DE6B17" w:rsidRDefault="009455C3" w:rsidP="00DE6B17">
      <w:pPr>
        <w:pStyle w:val="ListParagraph"/>
        <w:numPr>
          <w:ilvl w:val="0"/>
          <w:numId w:val="37"/>
        </w:numPr>
        <w:spacing w:after="0" w:line="240" w:lineRule="auto"/>
        <w:rPr>
          <w:rFonts w:ascii="Arial" w:hAnsi="Arial" w:cs="Arial"/>
          <w:sz w:val="24"/>
          <w:szCs w:val="24"/>
        </w:rPr>
      </w:pPr>
      <w:r>
        <w:rPr>
          <w:rFonts w:ascii="Arial" w:hAnsi="Arial" w:cs="Arial"/>
          <w:sz w:val="24"/>
          <w:szCs w:val="24"/>
        </w:rPr>
        <w:t>Disclosed to anyone without the relevant authority</w:t>
      </w:r>
    </w:p>
    <w:p w:rsidR="009455C3" w:rsidRDefault="009455C3" w:rsidP="009455C3">
      <w:pPr>
        <w:pStyle w:val="ListParagraph"/>
        <w:numPr>
          <w:ilvl w:val="0"/>
          <w:numId w:val="37"/>
        </w:numPr>
        <w:spacing w:after="0" w:line="240" w:lineRule="auto"/>
        <w:rPr>
          <w:rFonts w:ascii="Arial" w:hAnsi="Arial" w:cs="Arial"/>
          <w:sz w:val="24"/>
          <w:szCs w:val="24"/>
        </w:rPr>
      </w:pPr>
      <w:r>
        <w:rPr>
          <w:rFonts w:ascii="Arial" w:hAnsi="Arial" w:cs="Arial"/>
          <w:sz w:val="24"/>
          <w:szCs w:val="24"/>
        </w:rPr>
        <w:t>Used to humiliate, embarrass or blackmail others</w:t>
      </w:r>
    </w:p>
    <w:p w:rsidR="009455C3" w:rsidRDefault="009455C3" w:rsidP="009455C3">
      <w:pPr>
        <w:pStyle w:val="ListParagraph"/>
        <w:numPr>
          <w:ilvl w:val="0"/>
          <w:numId w:val="37"/>
        </w:numPr>
        <w:spacing w:after="0" w:line="240" w:lineRule="auto"/>
        <w:rPr>
          <w:rFonts w:ascii="Arial" w:hAnsi="Arial" w:cs="Arial"/>
          <w:sz w:val="24"/>
          <w:szCs w:val="24"/>
        </w:rPr>
      </w:pPr>
      <w:r>
        <w:rPr>
          <w:rFonts w:ascii="Arial" w:hAnsi="Arial" w:cs="Arial"/>
          <w:sz w:val="24"/>
          <w:szCs w:val="24"/>
        </w:rPr>
        <w:t>Used for a purpose other than what is was collected and intended for</w:t>
      </w:r>
    </w:p>
    <w:p w:rsidR="009455C3" w:rsidRDefault="009455C3" w:rsidP="009455C3">
      <w:pPr>
        <w:spacing w:after="0" w:line="240" w:lineRule="auto"/>
        <w:rPr>
          <w:rFonts w:ascii="Arial" w:hAnsi="Arial" w:cs="Arial"/>
          <w:sz w:val="24"/>
          <w:szCs w:val="24"/>
        </w:rPr>
      </w:pPr>
    </w:p>
    <w:p w:rsidR="009455C3" w:rsidRDefault="009455C3" w:rsidP="009455C3">
      <w:pPr>
        <w:spacing w:after="0" w:line="240" w:lineRule="auto"/>
        <w:rPr>
          <w:rFonts w:ascii="Arial" w:hAnsi="Arial" w:cs="Arial"/>
          <w:sz w:val="24"/>
          <w:szCs w:val="24"/>
        </w:rPr>
      </w:pPr>
      <w:r>
        <w:rPr>
          <w:rFonts w:ascii="Arial" w:hAnsi="Arial" w:cs="Arial"/>
          <w:sz w:val="24"/>
          <w:szCs w:val="24"/>
        </w:rPr>
        <w:t xml:space="preserve">This does not overrule a staff’s duty to report child protection concerns to the appropriate channel where staff believe a child is at risk of harm. </w:t>
      </w:r>
    </w:p>
    <w:p w:rsidR="00DE6B17" w:rsidRDefault="00DE6B17" w:rsidP="009455C3">
      <w:pPr>
        <w:spacing w:after="0" w:line="240" w:lineRule="auto"/>
        <w:rPr>
          <w:rFonts w:ascii="Arial" w:hAnsi="Arial" w:cs="Arial"/>
          <w:sz w:val="24"/>
          <w:szCs w:val="24"/>
        </w:rPr>
      </w:pPr>
    </w:p>
    <w:p w:rsidR="00DE6B17" w:rsidRDefault="00DE6B17"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HONESTY AND INTEGRITY</w:t>
      </w:r>
    </w:p>
    <w:p w:rsidR="00DE6B17" w:rsidRDefault="00DE6B17" w:rsidP="00DE6B17">
      <w:pPr>
        <w:spacing w:after="0" w:line="240" w:lineRule="auto"/>
        <w:rPr>
          <w:rFonts w:ascii="Arial" w:hAnsi="Arial" w:cs="Arial"/>
          <w:b/>
          <w:sz w:val="24"/>
          <w:szCs w:val="24"/>
        </w:rPr>
      </w:pPr>
    </w:p>
    <w:p w:rsidR="00690351" w:rsidRDefault="00DE6B17" w:rsidP="00DE6B17">
      <w:pPr>
        <w:spacing w:after="0" w:line="240" w:lineRule="auto"/>
        <w:rPr>
          <w:rFonts w:ascii="Arial" w:hAnsi="Arial" w:cs="Arial"/>
          <w:sz w:val="24"/>
          <w:szCs w:val="24"/>
        </w:rPr>
      </w:pPr>
      <w:r>
        <w:rPr>
          <w:rFonts w:ascii="Arial" w:hAnsi="Arial" w:cs="Arial"/>
          <w:sz w:val="24"/>
          <w:szCs w:val="24"/>
        </w:rPr>
        <w:t xml:space="preserve">Staff must maintain high standards of honesty and integrity in their role. This includes when dealing with pupils, handling money, claiming expenses and using school property and facilities. </w:t>
      </w:r>
      <w:r w:rsidR="00690351">
        <w:rPr>
          <w:rFonts w:ascii="Arial" w:hAnsi="Arial" w:cs="Arial"/>
          <w:sz w:val="24"/>
          <w:szCs w:val="24"/>
        </w:rPr>
        <w:t>Staff should carry out their duties in line with the seven principles of public life, the Nolan Principles:</w:t>
      </w:r>
    </w:p>
    <w:p w:rsidR="00690351" w:rsidRDefault="00690351" w:rsidP="00DE6B1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90351" w:rsidTr="00690351">
        <w:tc>
          <w:tcPr>
            <w:tcW w:w="9628" w:type="dxa"/>
          </w:tcPr>
          <w:p w:rsidR="00690351" w:rsidRPr="00690351" w:rsidRDefault="00690351" w:rsidP="00690351">
            <w:pPr>
              <w:rPr>
                <w:rFonts w:ascii="Arial" w:hAnsi="Arial" w:cs="Arial"/>
                <w:b/>
                <w:sz w:val="24"/>
                <w:szCs w:val="24"/>
              </w:rPr>
            </w:pPr>
            <w:r w:rsidRPr="00690351">
              <w:rPr>
                <w:rFonts w:ascii="Arial" w:hAnsi="Arial" w:cs="Arial"/>
                <w:b/>
                <w:sz w:val="24"/>
                <w:szCs w:val="24"/>
              </w:rPr>
              <w:t>Nolan Principles</w:t>
            </w:r>
          </w:p>
          <w:p w:rsidR="00690351" w:rsidRPr="00690351" w:rsidRDefault="00690351" w:rsidP="00690351">
            <w:pPr>
              <w:rPr>
                <w:rFonts w:ascii="Arial" w:hAnsi="Arial" w:cs="Arial"/>
                <w:b/>
                <w:sz w:val="24"/>
                <w:szCs w:val="24"/>
              </w:rPr>
            </w:pPr>
          </w:p>
          <w:p w:rsidR="00690351" w:rsidRPr="00AF5885" w:rsidRDefault="00EC1CEF" w:rsidP="00690351">
            <w:pPr>
              <w:shd w:val="clear" w:color="auto" w:fill="FFFFFF"/>
              <w:textAlignment w:val="baseline"/>
              <w:outlineLvl w:val="1"/>
              <w:rPr>
                <w:rFonts w:ascii="Arial" w:eastAsia="Times New Roman" w:hAnsi="Arial" w:cs="Arial"/>
                <w:b/>
                <w:bCs/>
                <w:sz w:val="24"/>
                <w:szCs w:val="24"/>
              </w:rPr>
            </w:pPr>
            <w:proofErr w:type="spellStart"/>
            <w:r>
              <w:rPr>
                <w:rFonts w:ascii="Arial" w:eastAsia="Times New Roman" w:hAnsi="Arial" w:cs="Arial"/>
                <w:b/>
                <w:bCs/>
                <w:sz w:val="24"/>
                <w:szCs w:val="24"/>
              </w:rPr>
              <w:t>i</w:t>
            </w:r>
            <w:r w:rsidR="00690351">
              <w:rPr>
                <w:rFonts w:ascii="Arial" w:eastAsia="Times New Roman" w:hAnsi="Arial" w:cs="Arial"/>
                <w:b/>
                <w:bCs/>
                <w:sz w:val="24"/>
                <w:szCs w:val="24"/>
              </w:rPr>
              <w:t>.</w:t>
            </w:r>
            <w:r w:rsidR="00690351" w:rsidRPr="00AF5885">
              <w:rPr>
                <w:rFonts w:ascii="Arial" w:eastAsia="Times New Roman" w:hAnsi="Arial" w:cs="Arial"/>
                <w:b/>
                <w:bCs/>
                <w:sz w:val="24"/>
                <w:szCs w:val="24"/>
              </w:rPr>
              <w:t>Selflessness</w:t>
            </w:r>
            <w:proofErr w:type="spellEnd"/>
          </w:p>
          <w:p w:rsidR="00690351" w:rsidRPr="00267848" w:rsidRDefault="00690351" w:rsidP="00690351">
            <w:pPr>
              <w:shd w:val="clear" w:color="auto" w:fill="FFFFFF"/>
              <w:rPr>
                <w:rFonts w:ascii="Arial" w:eastAsia="Times New Roman" w:hAnsi="Arial" w:cs="Arial"/>
                <w:color w:val="0B0C0C"/>
                <w:sz w:val="24"/>
                <w:szCs w:val="24"/>
              </w:rPr>
            </w:pPr>
            <w:r w:rsidRPr="00AF5885">
              <w:rPr>
                <w:rFonts w:ascii="Arial" w:eastAsia="Times New Roman" w:hAnsi="Arial" w:cs="Arial"/>
                <w:sz w:val="24"/>
                <w:szCs w:val="24"/>
              </w:rPr>
              <w:t xml:space="preserve">Holders </w:t>
            </w:r>
            <w:r w:rsidRPr="00267848">
              <w:rPr>
                <w:rFonts w:ascii="Arial" w:eastAsia="Times New Roman" w:hAnsi="Arial" w:cs="Arial"/>
                <w:color w:val="0B0C0C"/>
                <w:sz w:val="24"/>
                <w:szCs w:val="24"/>
              </w:rPr>
              <w:t>of public office should act solely in terms of the public interest.</w:t>
            </w:r>
          </w:p>
          <w:p w:rsidR="00690351" w:rsidRPr="00AF5885" w:rsidRDefault="00EC1CEF" w:rsidP="00690351">
            <w:pPr>
              <w:shd w:val="clear" w:color="auto" w:fill="FFFFFF"/>
              <w:spacing w:before="240"/>
              <w:textAlignment w:val="baseline"/>
              <w:outlineLvl w:val="1"/>
              <w:rPr>
                <w:rFonts w:ascii="Arial" w:eastAsia="Times New Roman" w:hAnsi="Arial" w:cs="Arial"/>
                <w:b/>
                <w:bCs/>
                <w:sz w:val="24"/>
                <w:szCs w:val="24"/>
              </w:rPr>
            </w:pPr>
            <w:proofErr w:type="spellStart"/>
            <w:r>
              <w:rPr>
                <w:rFonts w:ascii="Arial" w:eastAsia="Times New Roman" w:hAnsi="Arial" w:cs="Arial"/>
                <w:b/>
                <w:bCs/>
                <w:sz w:val="24"/>
                <w:szCs w:val="24"/>
              </w:rPr>
              <w:t>ii</w:t>
            </w:r>
            <w:r w:rsidR="00690351">
              <w:rPr>
                <w:rFonts w:ascii="Arial" w:eastAsia="Times New Roman" w:hAnsi="Arial" w:cs="Arial"/>
                <w:b/>
                <w:bCs/>
                <w:sz w:val="24"/>
                <w:szCs w:val="24"/>
              </w:rPr>
              <w:t>.</w:t>
            </w:r>
            <w:r w:rsidR="00690351" w:rsidRPr="00AF5885">
              <w:rPr>
                <w:rFonts w:ascii="Arial" w:eastAsia="Times New Roman" w:hAnsi="Arial" w:cs="Arial"/>
                <w:b/>
                <w:bCs/>
                <w:sz w:val="24"/>
                <w:szCs w:val="24"/>
              </w:rPr>
              <w:t>Integrity</w:t>
            </w:r>
            <w:proofErr w:type="spellEnd"/>
          </w:p>
          <w:p w:rsidR="00690351" w:rsidRPr="00AF5885" w:rsidRDefault="00690351" w:rsidP="00690351">
            <w:pPr>
              <w:rPr>
                <w:rFonts w:ascii="Arial" w:eastAsia="Times New Roman" w:hAnsi="Arial" w:cs="Arial"/>
                <w:sz w:val="24"/>
                <w:szCs w:val="24"/>
              </w:rPr>
            </w:pPr>
            <w:r w:rsidRPr="00AF5885">
              <w:rPr>
                <w:rFonts w:ascii="Arial" w:eastAsia="Times New Roman" w:hAnsi="Arial" w:cs="Arial"/>
                <w:sz w:val="24"/>
                <w:szCs w:val="24"/>
              </w:rPr>
              <w:t>Holders of public office must avoid placing themselves under any obligation to people or organisations that might try inappropriately to influence them in their work.</w:t>
            </w:r>
          </w:p>
          <w:p w:rsidR="00690351" w:rsidRPr="00AF5885" w:rsidRDefault="00690351" w:rsidP="00690351">
            <w:pPr>
              <w:rPr>
                <w:rFonts w:ascii="Arial" w:hAnsi="Arial" w:cs="Arial"/>
                <w:sz w:val="24"/>
                <w:szCs w:val="24"/>
              </w:rPr>
            </w:pPr>
            <w:r w:rsidRPr="00AF5885">
              <w:rPr>
                <w:rFonts w:ascii="Arial" w:eastAsia="Times New Roman" w:hAnsi="Arial" w:cs="Arial"/>
                <w:sz w:val="24"/>
                <w:szCs w:val="24"/>
              </w:rPr>
              <w:t>They should not act or take decisions in order to gain financial or other material benefits for themselves, their family, or their friends. They must declare and resolve any interests and relationships.</w:t>
            </w:r>
          </w:p>
          <w:p w:rsidR="00690351" w:rsidRPr="00AF5885" w:rsidRDefault="00EC1CEF" w:rsidP="00690351">
            <w:pPr>
              <w:shd w:val="clear" w:color="auto" w:fill="FFFFFF"/>
              <w:spacing w:before="240"/>
              <w:textAlignment w:val="baseline"/>
              <w:outlineLvl w:val="1"/>
              <w:rPr>
                <w:rFonts w:ascii="Arial" w:eastAsia="Times New Roman" w:hAnsi="Arial" w:cs="Arial"/>
                <w:b/>
                <w:bCs/>
                <w:sz w:val="24"/>
                <w:szCs w:val="24"/>
              </w:rPr>
            </w:pPr>
            <w:proofErr w:type="spellStart"/>
            <w:r>
              <w:rPr>
                <w:rFonts w:ascii="Arial" w:eastAsia="Times New Roman" w:hAnsi="Arial" w:cs="Arial"/>
                <w:b/>
                <w:bCs/>
                <w:sz w:val="24"/>
                <w:szCs w:val="24"/>
              </w:rPr>
              <w:t>iii</w:t>
            </w:r>
            <w:r w:rsidR="00690351">
              <w:rPr>
                <w:rFonts w:ascii="Arial" w:eastAsia="Times New Roman" w:hAnsi="Arial" w:cs="Arial"/>
                <w:b/>
                <w:bCs/>
                <w:sz w:val="24"/>
                <w:szCs w:val="24"/>
              </w:rPr>
              <w:t>.</w:t>
            </w:r>
            <w:r w:rsidR="00690351" w:rsidRPr="00AF5885">
              <w:rPr>
                <w:rFonts w:ascii="Arial" w:eastAsia="Times New Roman" w:hAnsi="Arial" w:cs="Arial"/>
                <w:b/>
                <w:bCs/>
                <w:sz w:val="24"/>
                <w:szCs w:val="24"/>
              </w:rPr>
              <w:t>Objectivity</w:t>
            </w:r>
            <w:proofErr w:type="spellEnd"/>
          </w:p>
          <w:p w:rsidR="00690351" w:rsidRPr="00AF5885" w:rsidRDefault="00690351" w:rsidP="00690351">
            <w:pPr>
              <w:rPr>
                <w:rFonts w:ascii="Arial" w:hAnsi="Arial" w:cs="Arial"/>
                <w:sz w:val="24"/>
                <w:szCs w:val="24"/>
              </w:rPr>
            </w:pPr>
            <w:r w:rsidRPr="00AF5885">
              <w:rPr>
                <w:rFonts w:ascii="Arial" w:eastAsia="Times New Roman" w:hAnsi="Arial" w:cs="Arial"/>
                <w:sz w:val="24"/>
                <w:szCs w:val="24"/>
              </w:rPr>
              <w:t>Holders of public office must act and take decisions impartially, fairly and on merit, using the best evidence and without discrimination or bias.</w:t>
            </w:r>
          </w:p>
          <w:p w:rsidR="00690351" w:rsidRPr="00AF5885" w:rsidRDefault="00EC1CEF" w:rsidP="00690351">
            <w:pPr>
              <w:shd w:val="clear" w:color="auto" w:fill="FFFFFF"/>
              <w:spacing w:before="240"/>
              <w:textAlignment w:val="baseline"/>
              <w:outlineLvl w:val="1"/>
              <w:rPr>
                <w:rFonts w:ascii="Arial" w:eastAsia="Times New Roman" w:hAnsi="Arial" w:cs="Arial"/>
                <w:b/>
                <w:bCs/>
                <w:sz w:val="24"/>
                <w:szCs w:val="24"/>
              </w:rPr>
            </w:pPr>
            <w:proofErr w:type="spellStart"/>
            <w:r>
              <w:rPr>
                <w:rFonts w:ascii="Arial" w:eastAsia="Times New Roman" w:hAnsi="Arial" w:cs="Arial"/>
                <w:b/>
                <w:bCs/>
                <w:sz w:val="24"/>
                <w:szCs w:val="24"/>
              </w:rPr>
              <w:t>iv</w:t>
            </w:r>
            <w:r w:rsidR="00690351">
              <w:rPr>
                <w:rFonts w:ascii="Arial" w:eastAsia="Times New Roman" w:hAnsi="Arial" w:cs="Arial"/>
                <w:b/>
                <w:bCs/>
                <w:sz w:val="24"/>
                <w:szCs w:val="24"/>
              </w:rPr>
              <w:t>.</w:t>
            </w:r>
            <w:r w:rsidR="00690351" w:rsidRPr="00AF5885">
              <w:rPr>
                <w:rFonts w:ascii="Arial" w:eastAsia="Times New Roman" w:hAnsi="Arial" w:cs="Arial"/>
                <w:b/>
                <w:bCs/>
                <w:sz w:val="24"/>
                <w:szCs w:val="24"/>
              </w:rPr>
              <w:t>Accountability</w:t>
            </w:r>
            <w:proofErr w:type="spellEnd"/>
          </w:p>
          <w:p w:rsidR="00690351" w:rsidRPr="00AF5885" w:rsidRDefault="00690351" w:rsidP="00690351">
            <w:pPr>
              <w:shd w:val="clear" w:color="auto" w:fill="FFFFFF"/>
              <w:rPr>
                <w:rFonts w:ascii="Arial" w:eastAsia="Times New Roman" w:hAnsi="Arial" w:cs="Arial"/>
                <w:sz w:val="24"/>
                <w:szCs w:val="24"/>
              </w:rPr>
            </w:pPr>
            <w:r w:rsidRPr="00AF5885">
              <w:rPr>
                <w:rFonts w:ascii="Arial" w:eastAsia="Times New Roman" w:hAnsi="Arial" w:cs="Arial"/>
                <w:sz w:val="24"/>
                <w:szCs w:val="24"/>
              </w:rPr>
              <w:t>Holders of public office are accountable to the public for their decisions and actions and must submit themselves to the scrutiny necessary to ensure this.</w:t>
            </w:r>
          </w:p>
          <w:p w:rsidR="00690351" w:rsidRPr="00AF5885" w:rsidRDefault="00EC1CEF" w:rsidP="00690351">
            <w:pPr>
              <w:shd w:val="clear" w:color="auto" w:fill="FFFFFF"/>
              <w:spacing w:before="240"/>
              <w:textAlignment w:val="baseline"/>
              <w:outlineLvl w:val="1"/>
              <w:rPr>
                <w:rFonts w:ascii="Arial" w:eastAsia="Times New Roman" w:hAnsi="Arial" w:cs="Arial"/>
                <w:b/>
                <w:bCs/>
                <w:sz w:val="24"/>
                <w:szCs w:val="24"/>
              </w:rPr>
            </w:pPr>
            <w:proofErr w:type="spellStart"/>
            <w:r>
              <w:rPr>
                <w:rFonts w:ascii="Arial" w:eastAsia="Times New Roman" w:hAnsi="Arial" w:cs="Arial"/>
                <w:b/>
                <w:bCs/>
                <w:sz w:val="24"/>
                <w:szCs w:val="24"/>
              </w:rPr>
              <w:t>v.</w:t>
            </w:r>
            <w:r w:rsidR="00690351" w:rsidRPr="00AF5885">
              <w:rPr>
                <w:rFonts w:ascii="Arial" w:eastAsia="Times New Roman" w:hAnsi="Arial" w:cs="Arial"/>
                <w:b/>
                <w:bCs/>
                <w:sz w:val="24"/>
                <w:szCs w:val="24"/>
              </w:rPr>
              <w:t>Openness</w:t>
            </w:r>
            <w:proofErr w:type="spellEnd"/>
          </w:p>
          <w:p w:rsidR="00690351" w:rsidRPr="00AF5885" w:rsidRDefault="00690351" w:rsidP="00690351">
            <w:pPr>
              <w:shd w:val="clear" w:color="auto" w:fill="FFFFFF"/>
              <w:rPr>
                <w:rFonts w:ascii="Arial" w:eastAsia="Times New Roman" w:hAnsi="Arial" w:cs="Arial"/>
                <w:sz w:val="24"/>
                <w:szCs w:val="24"/>
              </w:rPr>
            </w:pPr>
            <w:r w:rsidRPr="00AF5885">
              <w:rPr>
                <w:rFonts w:ascii="Arial" w:eastAsia="Times New Roman" w:hAnsi="Arial" w:cs="Arial"/>
                <w:sz w:val="24"/>
                <w:szCs w:val="24"/>
              </w:rPr>
              <w:t>Holders of public office should act and take decisions in an open and transparent manner. Information should not be withheld from the public unless there are clear and lawful reasons for so doing.</w:t>
            </w:r>
          </w:p>
          <w:p w:rsidR="00690351" w:rsidRPr="00AF5885" w:rsidRDefault="00EC1CEF" w:rsidP="00690351">
            <w:pPr>
              <w:shd w:val="clear" w:color="auto" w:fill="FFFFFF"/>
              <w:spacing w:before="240"/>
              <w:textAlignment w:val="baseline"/>
              <w:outlineLvl w:val="1"/>
              <w:rPr>
                <w:rFonts w:ascii="Arial" w:eastAsia="Times New Roman" w:hAnsi="Arial" w:cs="Arial"/>
                <w:b/>
                <w:bCs/>
                <w:sz w:val="24"/>
                <w:szCs w:val="24"/>
              </w:rPr>
            </w:pPr>
            <w:proofErr w:type="spellStart"/>
            <w:r>
              <w:rPr>
                <w:rFonts w:ascii="Arial" w:eastAsia="Times New Roman" w:hAnsi="Arial" w:cs="Arial"/>
                <w:b/>
                <w:bCs/>
                <w:sz w:val="24"/>
                <w:szCs w:val="24"/>
              </w:rPr>
              <w:t>vi</w:t>
            </w:r>
            <w:r w:rsidR="00690351">
              <w:rPr>
                <w:rFonts w:ascii="Arial" w:eastAsia="Times New Roman" w:hAnsi="Arial" w:cs="Arial"/>
                <w:b/>
                <w:bCs/>
                <w:sz w:val="24"/>
                <w:szCs w:val="24"/>
              </w:rPr>
              <w:t>.</w:t>
            </w:r>
            <w:r w:rsidR="00690351" w:rsidRPr="00AF5885">
              <w:rPr>
                <w:rFonts w:ascii="Arial" w:eastAsia="Times New Roman" w:hAnsi="Arial" w:cs="Arial"/>
                <w:b/>
                <w:bCs/>
                <w:sz w:val="24"/>
                <w:szCs w:val="24"/>
              </w:rPr>
              <w:t>Honesty</w:t>
            </w:r>
            <w:proofErr w:type="spellEnd"/>
          </w:p>
          <w:p w:rsidR="00690351" w:rsidRPr="00AF5885" w:rsidRDefault="00690351" w:rsidP="00690351">
            <w:pPr>
              <w:shd w:val="clear" w:color="auto" w:fill="FFFFFF"/>
              <w:rPr>
                <w:rFonts w:ascii="Arial" w:eastAsia="Times New Roman" w:hAnsi="Arial" w:cs="Arial"/>
                <w:sz w:val="24"/>
                <w:szCs w:val="24"/>
              </w:rPr>
            </w:pPr>
            <w:r w:rsidRPr="00AF5885">
              <w:rPr>
                <w:rFonts w:ascii="Arial" w:eastAsia="Times New Roman" w:hAnsi="Arial" w:cs="Arial"/>
                <w:sz w:val="24"/>
                <w:szCs w:val="24"/>
              </w:rPr>
              <w:t>Holders of public office should be truthful.</w:t>
            </w:r>
          </w:p>
          <w:p w:rsidR="00690351" w:rsidRPr="00AF5885" w:rsidRDefault="00EC1CEF" w:rsidP="00690351">
            <w:pPr>
              <w:shd w:val="clear" w:color="auto" w:fill="FFFFFF"/>
              <w:spacing w:before="240"/>
              <w:textAlignment w:val="baseline"/>
              <w:outlineLvl w:val="1"/>
              <w:rPr>
                <w:rFonts w:ascii="Arial" w:eastAsia="Times New Roman" w:hAnsi="Arial" w:cs="Arial"/>
                <w:b/>
                <w:bCs/>
                <w:sz w:val="24"/>
                <w:szCs w:val="24"/>
              </w:rPr>
            </w:pPr>
            <w:proofErr w:type="spellStart"/>
            <w:r>
              <w:rPr>
                <w:rFonts w:ascii="Arial" w:eastAsia="Times New Roman" w:hAnsi="Arial" w:cs="Arial"/>
                <w:b/>
                <w:bCs/>
                <w:sz w:val="24"/>
                <w:szCs w:val="24"/>
              </w:rPr>
              <w:lastRenderedPageBreak/>
              <w:t>vii</w:t>
            </w:r>
            <w:r w:rsidR="00690351">
              <w:rPr>
                <w:rFonts w:ascii="Arial" w:eastAsia="Times New Roman" w:hAnsi="Arial" w:cs="Arial"/>
                <w:b/>
                <w:bCs/>
                <w:sz w:val="24"/>
                <w:szCs w:val="24"/>
              </w:rPr>
              <w:t>.</w:t>
            </w:r>
            <w:r w:rsidR="00690351" w:rsidRPr="00AF5885">
              <w:rPr>
                <w:rFonts w:ascii="Arial" w:eastAsia="Times New Roman" w:hAnsi="Arial" w:cs="Arial"/>
                <w:b/>
                <w:bCs/>
                <w:sz w:val="24"/>
                <w:szCs w:val="24"/>
              </w:rPr>
              <w:t>Leadership</w:t>
            </w:r>
            <w:proofErr w:type="spellEnd"/>
          </w:p>
          <w:p w:rsidR="00690351" w:rsidRPr="00AF5885" w:rsidRDefault="00690351" w:rsidP="00690351">
            <w:pPr>
              <w:rPr>
                <w:rFonts w:ascii="Arial" w:hAnsi="Arial" w:cs="Arial"/>
                <w:sz w:val="24"/>
                <w:szCs w:val="24"/>
              </w:rPr>
            </w:pPr>
            <w:r w:rsidRPr="00AF5885">
              <w:rPr>
                <w:rFonts w:ascii="Arial" w:eastAsia="Times New Roman" w:hAnsi="Arial" w:cs="Arial"/>
                <w:sz w:val="24"/>
                <w:szCs w:val="24"/>
              </w:rPr>
              <w:t>Holders of public office should exhibit these principles in their own behaviour. They should actively promote and robustly support the principles and be willing to challenge poor behaviour wherever it occurs.</w:t>
            </w:r>
          </w:p>
          <w:p w:rsidR="00690351" w:rsidRPr="00D278BE" w:rsidRDefault="00690351" w:rsidP="00690351">
            <w:pPr>
              <w:rPr>
                <w:rFonts w:ascii="Arial" w:hAnsi="Arial" w:cs="Arial"/>
                <w:sz w:val="24"/>
                <w:szCs w:val="24"/>
              </w:rPr>
            </w:pPr>
          </w:p>
          <w:p w:rsidR="00690351" w:rsidRDefault="00690351" w:rsidP="00DE6B17">
            <w:pPr>
              <w:rPr>
                <w:rFonts w:ascii="Arial" w:hAnsi="Arial" w:cs="Arial"/>
                <w:sz w:val="24"/>
                <w:szCs w:val="24"/>
              </w:rPr>
            </w:pPr>
          </w:p>
        </w:tc>
      </w:tr>
    </w:tbl>
    <w:p w:rsidR="00DE6B17" w:rsidRPr="00DE6B17" w:rsidRDefault="00DE6B17" w:rsidP="00DE6B17">
      <w:pPr>
        <w:spacing w:after="0" w:line="240" w:lineRule="auto"/>
        <w:rPr>
          <w:rFonts w:ascii="Arial" w:hAnsi="Arial" w:cs="Arial"/>
          <w:sz w:val="24"/>
          <w:szCs w:val="24"/>
        </w:rPr>
      </w:pPr>
    </w:p>
    <w:p w:rsidR="00E3297A" w:rsidRDefault="00E3297A">
      <w:pPr>
        <w:spacing w:after="0" w:line="240" w:lineRule="auto"/>
        <w:rPr>
          <w:rFonts w:ascii="Arial" w:hAnsi="Arial" w:cs="Arial"/>
          <w:sz w:val="24"/>
          <w:szCs w:val="24"/>
        </w:rPr>
      </w:pPr>
      <w:r>
        <w:rPr>
          <w:rFonts w:ascii="Arial" w:hAnsi="Arial" w:cs="Arial"/>
          <w:sz w:val="24"/>
          <w:szCs w:val="24"/>
        </w:rPr>
        <w:t>Staff must not accept bribes and must comply with the Bribery Act 2010, and the Trust’s Gifts and Hospitality Policy. Gifts that are accepted and worth more than £30.00, must be declared and recorded on the Gifts and Hospitality Register.</w:t>
      </w:r>
    </w:p>
    <w:p w:rsidR="00E3297A" w:rsidRDefault="00E3297A">
      <w:pPr>
        <w:spacing w:after="0" w:line="240" w:lineRule="auto"/>
        <w:rPr>
          <w:rFonts w:ascii="Arial" w:hAnsi="Arial" w:cs="Arial"/>
          <w:sz w:val="24"/>
          <w:szCs w:val="24"/>
        </w:rPr>
      </w:pPr>
    </w:p>
    <w:p w:rsidR="00E3297A" w:rsidRDefault="00E3297A">
      <w:pPr>
        <w:spacing w:after="0" w:line="240" w:lineRule="auto"/>
        <w:rPr>
          <w:rFonts w:ascii="Arial" w:hAnsi="Arial" w:cs="Arial"/>
          <w:b/>
          <w:sz w:val="24"/>
          <w:szCs w:val="24"/>
        </w:rPr>
      </w:pPr>
      <w:r>
        <w:rPr>
          <w:rFonts w:ascii="Arial" w:hAnsi="Arial" w:cs="Arial"/>
          <w:b/>
          <w:sz w:val="24"/>
          <w:szCs w:val="24"/>
        </w:rPr>
        <w:t>Criminal Actions</w:t>
      </w:r>
    </w:p>
    <w:p w:rsidR="00E3297A" w:rsidRDefault="00403E2B">
      <w:pPr>
        <w:spacing w:after="0" w:line="240" w:lineRule="auto"/>
        <w:rPr>
          <w:rFonts w:ascii="Arial" w:hAnsi="Arial" w:cs="Arial"/>
          <w:sz w:val="24"/>
          <w:szCs w:val="24"/>
        </w:rPr>
      </w:pPr>
      <w:r>
        <w:rPr>
          <w:rFonts w:ascii="Arial" w:hAnsi="Arial" w:cs="Arial"/>
          <w:sz w:val="24"/>
          <w:szCs w:val="24"/>
        </w:rPr>
        <w:t>Staff must inform the</w:t>
      </w:r>
      <w:r w:rsidR="00731BB6">
        <w:rPr>
          <w:rFonts w:ascii="Arial" w:hAnsi="Arial" w:cs="Arial"/>
          <w:sz w:val="24"/>
          <w:szCs w:val="24"/>
        </w:rPr>
        <w:t xml:space="preserve"> CEO/</w:t>
      </w:r>
      <w:proofErr w:type="spellStart"/>
      <w:r w:rsidR="00731BB6">
        <w:rPr>
          <w:rFonts w:ascii="Arial" w:hAnsi="Arial" w:cs="Arial"/>
          <w:sz w:val="24"/>
          <w:szCs w:val="24"/>
        </w:rPr>
        <w:t>Headteacher</w:t>
      </w:r>
      <w:proofErr w:type="spellEnd"/>
      <w:r w:rsidR="00731BB6">
        <w:rPr>
          <w:rFonts w:ascii="Arial" w:hAnsi="Arial" w:cs="Arial"/>
          <w:sz w:val="24"/>
          <w:szCs w:val="24"/>
        </w:rPr>
        <w:t xml:space="preserve"> immediately if they are subject to a criminal conviction, caution, ban, police enquiry, investigation or pending prosecution. </w:t>
      </w:r>
    </w:p>
    <w:p w:rsidR="00731BB6" w:rsidRDefault="00731BB6">
      <w:pPr>
        <w:spacing w:after="0" w:line="240" w:lineRule="auto"/>
        <w:rPr>
          <w:rFonts w:ascii="Arial" w:hAnsi="Arial" w:cs="Arial"/>
          <w:sz w:val="24"/>
          <w:szCs w:val="24"/>
        </w:rPr>
      </w:pPr>
      <w:r>
        <w:rPr>
          <w:rFonts w:ascii="Arial" w:hAnsi="Arial" w:cs="Arial"/>
          <w:sz w:val="24"/>
          <w:szCs w:val="24"/>
        </w:rPr>
        <w:t>The CEO/</w:t>
      </w:r>
      <w:proofErr w:type="spellStart"/>
      <w:r>
        <w:rPr>
          <w:rFonts w:ascii="Arial" w:hAnsi="Arial" w:cs="Arial"/>
          <w:sz w:val="24"/>
          <w:szCs w:val="24"/>
        </w:rPr>
        <w:t>Headteacher</w:t>
      </w:r>
      <w:proofErr w:type="spellEnd"/>
      <w:r>
        <w:rPr>
          <w:rFonts w:ascii="Arial" w:hAnsi="Arial" w:cs="Arial"/>
          <w:sz w:val="24"/>
          <w:szCs w:val="24"/>
        </w:rPr>
        <w:t xml:space="preserve"> will discuss the case in the context of their role and responsibilities, in order to help safeguard children and other staff.</w:t>
      </w:r>
    </w:p>
    <w:p w:rsidR="00C64A18" w:rsidRDefault="00C64A18">
      <w:pPr>
        <w:spacing w:after="0" w:line="240" w:lineRule="auto"/>
        <w:rPr>
          <w:rFonts w:ascii="Arial" w:hAnsi="Arial" w:cs="Arial"/>
          <w:sz w:val="24"/>
          <w:szCs w:val="24"/>
        </w:rPr>
      </w:pPr>
    </w:p>
    <w:p w:rsidR="00C64A18" w:rsidRDefault="00C64A18">
      <w:pPr>
        <w:spacing w:after="0" w:line="240" w:lineRule="auto"/>
        <w:rPr>
          <w:rFonts w:ascii="Arial" w:hAnsi="Arial" w:cs="Arial"/>
          <w:b/>
          <w:sz w:val="24"/>
          <w:szCs w:val="24"/>
        </w:rPr>
      </w:pPr>
      <w:r>
        <w:rPr>
          <w:rFonts w:ascii="Arial" w:hAnsi="Arial" w:cs="Arial"/>
          <w:b/>
          <w:sz w:val="24"/>
          <w:szCs w:val="24"/>
        </w:rPr>
        <w:t>Probity of Records and Documents</w:t>
      </w:r>
    </w:p>
    <w:p w:rsidR="00C64A18" w:rsidRDefault="00C64A18">
      <w:pPr>
        <w:spacing w:after="0" w:line="240" w:lineRule="auto"/>
        <w:rPr>
          <w:rFonts w:ascii="Arial" w:hAnsi="Arial" w:cs="Arial"/>
          <w:sz w:val="24"/>
          <w:szCs w:val="24"/>
        </w:rPr>
      </w:pPr>
      <w:r>
        <w:rPr>
          <w:rFonts w:ascii="Arial" w:hAnsi="Arial" w:cs="Arial"/>
          <w:sz w:val="24"/>
          <w:szCs w:val="24"/>
        </w:rPr>
        <w:t xml:space="preserve">Staff will ensure that all information given to the school/Trust about their qualifications and professional experience is correct. The deliberate falsification of documents is not acceptable. </w:t>
      </w:r>
    </w:p>
    <w:p w:rsidR="00D278BE" w:rsidRDefault="00D278BE">
      <w:pPr>
        <w:spacing w:after="0" w:line="240" w:lineRule="auto"/>
        <w:rPr>
          <w:rFonts w:ascii="Arial" w:hAnsi="Arial" w:cs="Arial"/>
          <w:sz w:val="24"/>
          <w:szCs w:val="24"/>
        </w:rPr>
      </w:pPr>
    </w:p>
    <w:p w:rsidR="00D278BE" w:rsidRDefault="00D278BE" w:rsidP="00AF5885">
      <w:pPr>
        <w:pStyle w:val="ListParagraph"/>
        <w:numPr>
          <w:ilvl w:val="0"/>
          <w:numId w:val="38"/>
        </w:numPr>
        <w:spacing w:after="0" w:line="240" w:lineRule="auto"/>
        <w:ind w:hanging="720"/>
        <w:rPr>
          <w:rFonts w:ascii="Arial" w:hAnsi="Arial" w:cs="Arial"/>
          <w:b/>
          <w:sz w:val="24"/>
          <w:szCs w:val="24"/>
        </w:rPr>
      </w:pPr>
      <w:r>
        <w:rPr>
          <w:rFonts w:ascii="Arial" w:hAnsi="Arial" w:cs="Arial"/>
          <w:b/>
          <w:sz w:val="24"/>
          <w:szCs w:val="24"/>
        </w:rPr>
        <w:t>STAFF DRESS CODE</w:t>
      </w:r>
    </w:p>
    <w:p w:rsidR="00D278BE" w:rsidRDefault="00D278BE" w:rsidP="00D278BE">
      <w:pPr>
        <w:spacing w:after="0" w:line="240" w:lineRule="auto"/>
        <w:rPr>
          <w:rFonts w:ascii="Arial" w:hAnsi="Arial" w:cs="Arial"/>
          <w:b/>
          <w:sz w:val="24"/>
          <w:szCs w:val="24"/>
        </w:rPr>
      </w:pPr>
    </w:p>
    <w:tbl>
      <w:tblPr>
        <w:tblStyle w:val="TableGrid1"/>
        <w:tblW w:w="0" w:type="auto"/>
        <w:tblInd w:w="5" w:type="dxa"/>
        <w:tblLook w:val="04A0" w:firstRow="1" w:lastRow="0" w:firstColumn="1" w:lastColumn="0" w:noHBand="0" w:noVBand="1"/>
      </w:tblPr>
      <w:tblGrid>
        <w:gridCol w:w="9633"/>
      </w:tblGrid>
      <w:tr w:rsidR="00341571" w:rsidRPr="00341571" w:rsidTr="00CC0C64">
        <w:tc>
          <w:tcPr>
            <w:tcW w:w="9639" w:type="dxa"/>
            <w:tcBorders>
              <w:top w:val="nil"/>
              <w:left w:val="nil"/>
              <w:bottom w:val="nil"/>
              <w:right w:val="nil"/>
            </w:tcBorders>
          </w:tcPr>
          <w:p w:rsidR="00341571" w:rsidRDefault="00341571" w:rsidP="00341571">
            <w:pPr>
              <w:rPr>
                <w:rFonts w:cs="Arial"/>
                <w:szCs w:val="24"/>
              </w:rPr>
            </w:pPr>
            <w:r w:rsidRPr="00341571">
              <w:rPr>
                <w:rFonts w:cs="Arial"/>
                <w:szCs w:val="24"/>
              </w:rPr>
              <w:t>The Blue Kite Academy Trust is proud of the standards maintained by staff throughout their time at school. All employees are respected as professionals who, regardless of their role, perform demanding duties and at times in challenging circumstances. The Trustees of The Blue Kite Academy Trust believe the dress code should reflect this and be part of the important duty of role modelling for the pupils. By adhering to this code all staff uphold high expectations in their own appearance and set an example for pupils to follow.</w:t>
            </w:r>
          </w:p>
          <w:p w:rsidR="00341571" w:rsidRPr="00341571" w:rsidRDefault="00341571" w:rsidP="00341571">
            <w:pPr>
              <w:rPr>
                <w:rFonts w:cs="Arial"/>
                <w:szCs w:val="24"/>
              </w:rPr>
            </w:pPr>
          </w:p>
        </w:tc>
      </w:tr>
      <w:tr w:rsidR="00341571" w:rsidRPr="00341571" w:rsidTr="00CC0C64">
        <w:tc>
          <w:tcPr>
            <w:tcW w:w="9639" w:type="dxa"/>
            <w:tcBorders>
              <w:top w:val="nil"/>
              <w:left w:val="nil"/>
              <w:bottom w:val="nil"/>
              <w:right w:val="nil"/>
            </w:tcBorders>
          </w:tcPr>
          <w:p w:rsidR="00341571" w:rsidRDefault="00341571" w:rsidP="00341571">
            <w:pPr>
              <w:rPr>
                <w:rFonts w:cs="Arial"/>
                <w:szCs w:val="24"/>
              </w:rPr>
            </w:pPr>
            <w:r w:rsidRPr="00341571">
              <w:rPr>
                <w:rFonts w:cs="Arial"/>
                <w:szCs w:val="24"/>
              </w:rPr>
              <w:t>Trustees and staff should ensure that choice of dress is always smart and appropriate to work with pupils, meet with parents or other visitors to the school, and represent the academies within the community. It is recognised that differing job requirements will necessitate different clothing and that staff will need to wear clothing appropriate to the job they are doing.</w:t>
            </w:r>
          </w:p>
          <w:p w:rsidR="00341571" w:rsidRPr="00341571" w:rsidRDefault="00341571" w:rsidP="00341571">
            <w:pPr>
              <w:rPr>
                <w:rFonts w:cs="Arial"/>
                <w:szCs w:val="24"/>
              </w:rPr>
            </w:pPr>
          </w:p>
        </w:tc>
      </w:tr>
      <w:tr w:rsidR="00341571" w:rsidRPr="00341571" w:rsidTr="00CC0C64">
        <w:tc>
          <w:tcPr>
            <w:tcW w:w="9639" w:type="dxa"/>
            <w:tcBorders>
              <w:top w:val="nil"/>
              <w:left w:val="nil"/>
              <w:bottom w:val="nil"/>
              <w:right w:val="nil"/>
            </w:tcBorders>
          </w:tcPr>
          <w:p w:rsidR="00341571" w:rsidRPr="00341571" w:rsidRDefault="000B5F5C" w:rsidP="00341571">
            <w:pPr>
              <w:rPr>
                <w:rFonts w:cs="Arial"/>
                <w:szCs w:val="24"/>
              </w:rPr>
            </w:pPr>
            <w:r>
              <w:rPr>
                <w:rFonts w:cs="Arial"/>
                <w:szCs w:val="24"/>
              </w:rPr>
              <w:t>The Trust</w:t>
            </w:r>
            <w:r w:rsidR="00341571" w:rsidRPr="00341571">
              <w:rPr>
                <w:rFonts w:cs="Arial"/>
                <w:szCs w:val="24"/>
              </w:rPr>
              <w:t xml:space="preserve"> do not wish to publish a list of acceptable and unacceptable clothing, but rather, suggest an approach to dress which reflects the formal roles undertaken and maintain professional standards. In this spirit the following examples have been agreed:</w:t>
            </w:r>
          </w:p>
        </w:tc>
      </w:tr>
      <w:tr w:rsidR="00341571" w:rsidRPr="00341571" w:rsidTr="00CC0C64">
        <w:tc>
          <w:tcPr>
            <w:tcW w:w="9639" w:type="dxa"/>
            <w:tcBorders>
              <w:top w:val="nil"/>
              <w:left w:val="nil"/>
              <w:bottom w:val="nil"/>
              <w:right w:val="nil"/>
            </w:tcBorders>
          </w:tcPr>
          <w:p w:rsidR="00341571" w:rsidRPr="00341571" w:rsidRDefault="00341571" w:rsidP="00341571">
            <w:pPr>
              <w:rPr>
                <w:rFonts w:cs="Arial"/>
                <w:b/>
                <w:szCs w:val="24"/>
              </w:rPr>
            </w:pPr>
            <w:r w:rsidRPr="00341571">
              <w:rPr>
                <w:rFonts w:cs="Arial"/>
                <w:b/>
                <w:szCs w:val="24"/>
              </w:rPr>
              <w:t>Men</w:t>
            </w:r>
          </w:p>
          <w:p w:rsidR="00341571" w:rsidRPr="00341571" w:rsidRDefault="00341571" w:rsidP="00341571">
            <w:pPr>
              <w:numPr>
                <w:ilvl w:val="0"/>
                <w:numId w:val="1"/>
              </w:numPr>
              <w:rPr>
                <w:rFonts w:cs="Arial"/>
                <w:szCs w:val="24"/>
              </w:rPr>
            </w:pPr>
            <w:r w:rsidRPr="00341571">
              <w:rPr>
                <w:rFonts w:cs="Arial"/>
                <w:szCs w:val="24"/>
              </w:rPr>
              <w:t>Smart trousers/chinos</w:t>
            </w:r>
          </w:p>
          <w:p w:rsidR="00341571" w:rsidRPr="00341571" w:rsidRDefault="00341571" w:rsidP="00341571">
            <w:pPr>
              <w:numPr>
                <w:ilvl w:val="0"/>
                <w:numId w:val="1"/>
              </w:numPr>
              <w:rPr>
                <w:rFonts w:cs="Arial"/>
                <w:szCs w:val="24"/>
              </w:rPr>
            </w:pPr>
            <w:r w:rsidRPr="00341571">
              <w:rPr>
                <w:rFonts w:cs="Arial"/>
                <w:szCs w:val="24"/>
              </w:rPr>
              <w:t>Collared shirt, not vest or tee shirt</w:t>
            </w:r>
          </w:p>
          <w:p w:rsidR="00341571" w:rsidRPr="00341571" w:rsidRDefault="00341571" w:rsidP="00341571">
            <w:pPr>
              <w:numPr>
                <w:ilvl w:val="0"/>
                <w:numId w:val="1"/>
              </w:numPr>
              <w:rPr>
                <w:rFonts w:cs="Arial"/>
                <w:szCs w:val="24"/>
              </w:rPr>
            </w:pPr>
            <w:r w:rsidRPr="00341571">
              <w:rPr>
                <w:rFonts w:cs="Arial"/>
                <w:szCs w:val="24"/>
              </w:rPr>
              <w:t xml:space="preserve">Jacket or smart jumper </w:t>
            </w:r>
          </w:p>
          <w:p w:rsidR="00341571" w:rsidRPr="00341571" w:rsidRDefault="00341571" w:rsidP="00341571">
            <w:pPr>
              <w:numPr>
                <w:ilvl w:val="0"/>
                <w:numId w:val="1"/>
              </w:numPr>
              <w:rPr>
                <w:rFonts w:cs="Arial"/>
                <w:szCs w:val="24"/>
              </w:rPr>
            </w:pPr>
            <w:r w:rsidRPr="00341571">
              <w:rPr>
                <w:rFonts w:cs="Arial"/>
                <w:szCs w:val="24"/>
              </w:rPr>
              <w:t>Smart shoes/boots</w:t>
            </w:r>
          </w:p>
          <w:p w:rsidR="00341571" w:rsidRPr="00341571" w:rsidRDefault="00341571" w:rsidP="00341571">
            <w:pPr>
              <w:numPr>
                <w:ilvl w:val="0"/>
                <w:numId w:val="1"/>
              </w:numPr>
              <w:rPr>
                <w:rFonts w:cs="Arial"/>
                <w:szCs w:val="24"/>
              </w:rPr>
            </w:pPr>
            <w:r w:rsidRPr="00341571">
              <w:rPr>
                <w:rFonts w:cs="Arial"/>
                <w:szCs w:val="24"/>
              </w:rPr>
              <w:t>Hairstyle that is not distracting or extreme due to colour or style</w:t>
            </w:r>
          </w:p>
          <w:p w:rsidR="00341571" w:rsidRPr="00341571" w:rsidRDefault="00341571" w:rsidP="00341571">
            <w:pPr>
              <w:numPr>
                <w:ilvl w:val="0"/>
                <w:numId w:val="1"/>
              </w:numPr>
              <w:rPr>
                <w:rFonts w:cs="Arial"/>
                <w:szCs w:val="24"/>
              </w:rPr>
            </w:pPr>
            <w:r w:rsidRPr="00341571">
              <w:rPr>
                <w:rFonts w:cs="Arial"/>
                <w:szCs w:val="24"/>
              </w:rPr>
              <w:t>Discreet jewellery, with no visible piercings, except pierced ears</w:t>
            </w:r>
          </w:p>
          <w:p w:rsidR="00341571" w:rsidRDefault="00341571" w:rsidP="00341571">
            <w:pPr>
              <w:numPr>
                <w:ilvl w:val="0"/>
                <w:numId w:val="1"/>
              </w:numPr>
              <w:rPr>
                <w:rFonts w:cs="Arial"/>
                <w:szCs w:val="24"/>
              </w:rPr>
            </w:pPr>
            <w:r w:rsidRPr="00341571">
              <w:rPr>
                <w:rFonts w:cs="Arial"/>
                <w:szCs w:val="24"/>
              </w:rPr>
              <w:t>Tattoos should not be distracting, extreme or offensive and as far as possible, should be covered</w:t>
            </w:r>
          </w:p>
          <w:p w:rsidR="00341571" w:rsidRPr="00341571" w:rsidRDefault="00341571" w:rsidP="00341571">
            <w:pPr>
              <w:ind w:left="720"/>
              <w:rPr>
                <w:rFonts w:cs="Arial"/>
                <w:szCs w:val="24"/>
              </w:rPr>
            </w:pPr>
          </w:p>
        </w:tc>
      </w:tr>
      <w:tr w:rsidR="00341571" w:rsidRPr="00341571" w:rsidTr="00CC0C64">
        <w:tc>
          <w:tcPr>
            <w:tcW w:w="9639" w:type="dxa"/>
            <w:tcBorders>
              <w:top w:val="nil"/>
              <w:left w:val="nil"/>
              <w:bottom w:val="nil"/>
              <w:right w:val="nil"/>
            </w:tcBorders>
          </w:tcPr>
          <w:p w:rsidR="00341571" w:rsidRPr="00341571" w:rsidRDefault="00341571" w:rsidP="00341571">
            <w:pPr>
              <w:rPr>
                <w:rFonts w:cs="Arial"/>
                <w:b/>
                <w:szCs w:val="24"/>
              </w:rPr>
            </w:pPr>
            <w:r w:rsidRPr="00341571">
              <w:rPr>
                <w:rFonts w:cs="Arial"/>
                <w:b/>
                <w:szCs w:val="24"/>
              </w:rPr>
              <w:lastRenderedPageBreak/>
              <w:t>Women</w:t>
            </w:r>
          </w:p>
          <w:p w:rsidR="00341571" w:rsidRPr="00341571" w:rsidRDefault="00341571" w:rsidP="00341571">
            <w:pPr>
              <w:numPr>
                <w:ilvl w:val="0"/>
                <w:numId w:val="2"/>
              </w:numPr>
              <w:rPr>
                <w:rFonts w:cs="Arial"/>
                <w:szCs w:val="24"/>
              </w:rPr>
            </w:pPr>
            <w:r w:rsidRPr="00341571">
              <w:rPr>
                <w:rFonts w:cs="Arial"/>
                <w:szCs w:val="24"/>
              </w:rPr>
              <w:t>Smart trousers/chinos, leggings can be worn with</w:t>
            </w:r>
            <w:r>
              <w:rPr>
                <w:rFonts w:cs="Arial"/>
                <w:szCs w:val="24"/>
              </w:rPr>
              <w:t xml:space="preserve"> a</w:t>
            </w:r>
            <w:r w:rsidRPr="00341571">
              <w:rPr>
                <w:rFonts w:cs="Arial"/>
                <w:szCs w:val="24"/>
              </w:rPr>
              <w:t xml:space="preserve"> tunic top, dress</w:t>
            </w:r>
            <w:r>
              <w:rPr>
                <w:rFonts w:cs="Arial"/>
                <w:szCs w:val="24"/>
              </w:rPr>
              <w:t xml:space="preserve"> or skirt of an appropriate length</w:t>
            </w:r>
          </w:p>
          <w:p w:rsidR="00341571" w:rsidRPr="00341571" w:rsidRDefault="00341571" w:rsidP="00341571">
            <w:pPr>
              <w:numPr>
                <w:ilvl w:val="0"/>
                <w:numId w:val="2"/>
              </w:numPr>
              <w:rPr>
                <w:rFonts w:cs="Arial"/>
                <w:szCs w:val="24"/>
              </w:rPr>
            </w:pPr>
            <w:r w:rsidRPr="00341571">
              <w:rPr>
                <w:rFonts w:cs="Arial"/>
                <w:szCs w:val="24"/>
              </w:rPr>
              <w:t>Shirt/blouse or smart top (‘belly’ tops are not considered appropriate)</w:t>
            </w:r>
          </w:p>
          <w:p w:rsidR="00341571" w:rsidRPr="00341571" w:rsidRDefault="00341571" w:rsidP="00341571">
            <w:pPr>
              <w:numPr>
                <w:ilvl w:val="0"/>
                <w:numId w:val="2"/>
              </w:numPr>
              <w:rPr>
                <w:rFonts w:cs="Arial"/>
                <w:szCs w:val="24"/>
              </w:rPr>
            </w:pPr>
            <w:r w:rsidRPr="00341571">
              <w:rPr>
                <w:rFonts w:cs="Arial"/>
                <w:szCs w:val="24"/>
              </w:rPr>
              <w:t xml:space="preserve">Jacket or smart jumper </w:t>
            </w:r>
          </w:p>
          <w:p w:rsidR="00341571" w:rsidRPr="00341571" w:rsidRDefault="00341571" w:rsidP="00341571">
            <w:pPr>
              <w:numPr>
                <w:ilvl w:val="0"/>
                <w:numId w:val="2"/>
              </w:numPr>
              <w:rPr>
                <w:rFonts w:cs="Arial"/>
                <w:szCs w:val="24"/>
              </w:rPr>
            </w:pPr>
            <w:r w:rsidRPr="00341571">
              <w:rPr>
                <w:rFonts w:cs="Arial"/>
                <w:szCs w:val="24"/>
              </w:rPr>
              <w:t xml:space="preserve">Smart shoes/boots </w:t>
            </w:r>
          </w:p>
          <w:p w:rsidR="00341571" w:rsidRPr="00341571" w:rsidRDefault="00341571" w:rsidP="00341571">
            <w:pPr>
              <w:numPr>
                <w:ilvl w:val="0"/>
                <w:numId w:val="2"/>
              </w:numPr>
              <w:rPr>
                <w:rFonts w:cs="Arial"/>
                <w:szCs w:val="24"/>
              </w:rPr>
            </w:pPr>
            <w:r w:rsidRPr="00341571">
              <w:rPr>
                <w:rFonts w:cs="Arial"/>
                <w:szCs w:val="24"/>
              </w:rPr>
              <w:t>Hairstyle that is not distracting or extreme due to colour or style</w:t>
            </w:r>
          </w:p>
          <w:p w:rsidR="00341571" w:rsidRPr="00341571" w:rsidRDefault="00341571" w:rsidP="00341571">
            <w:pPr>
              <w:numPr>
                <w:ilvl w:val="0"/>
                <w:numId w:val="2"/>
              </w:numPr>
              <w:rPr>
                <w:rFonts w:cs="Arial"/>
                <w:szCs w:val="24"/>
              </w:rPr>
            </w:pPr>
            <w:r w:rsidRPr="00341571">
              <w:rPr>
                <w:rFonts w:cs="Arial"/>
                <w:szCs w:val="24"/>
              </w:rPr>
              <w:t>Discreet jewellery, with no visible piercings, except pierced ears</w:t>
            </w:r>
          </w:p>
          <w:p w:rsidR="00341571" w:rsidRPr="00341571" w:rsidRDefault="00341571" w:rsidP="00341571">
            <w:pPr>
              <w:numPr>
                <w:ilvl w:val="0"/>
                <w:numId w:val="2"/>
              </w:numPr>
              <w:rPr>
                <w:rFonts w:cs="Arial"/>
                <w:szCs w:val="24"/>
              </w:rPr>
            </w:pPr>
            <w:r w:rsidRPr="00341571">
              <w:rPr>
                <w:rFonts w:cs="Arial"/>
                <w:szCs w:val="24"/>
              </w:rPr>
              <w:t>Tattoos should not be distracting, extreme or offensive and as far as possible, should be covered</w:t>
            </w:r>
          </w:p>
        </w:tc>
      </w:tr>
      <w:tr w:rsidR="00341571" w:rsidRPr="00341571" w:rsidTr="00CC0C64">
        <w:tc>
          <w:tcPr>
            <w:tcW w:w="9639" w:type="dxa"/>
            <w:tcBorders>
              <w:top w:val="nil"/>
              <w:left w:val="nil"/>
              <w:bottom w:val="nil"/>
              <w:right w:val="nil"/>
            </w:tcBorders>
          </w:tcPr>
          <w:p w:rsidR="00341571" w:rsidRDefault="00341571" w:rsidP="00341571">
            <w:pPr>
              <w:rPr>
                <w:rFonts w:cs="Arial"/>
                <w:b/>
                <w:szCs w:val="24"/>
              </w:rPr>
            </w:pPr>
          </w:p>
          <w:p w:rsidR="00341571" w:rsidRPr="00341571" w:rsidRDefault="00341571" w:rsidP="00341571">
            <w:pPr>
              <w:rPr>
                <w:rFonts w:cs="Arial"/>
                <w:b/>
                <w:szCs w:val="24"/>
              </w:rPr>
            </w:pPr>
            <w:r w:rsidRPr="00341571">
              <w:rPr>
                <w:rFonts w:cs="Arial"/>
                <w:b/>
                <w:szCs w:val="24"/>
              </w:rPr>
              <w:t>Religion</w:t>
            </w:r>
          </w:p>
          <w:p w:rsidR="00341571" w:rsidRPr="00341571" w:rsidRDefault="00341571" w:rsidP="00341571">
            <w:pPr>
              <w:rPr>
                <w:rFonts w:cs="Arial"/>
                <w:szCs w:val="24"/>
              </w:rPr>
            </w:pPr>
            <w:r w:rsidRPr="00341571">
              <w:rPr>
                <w:rFonts w:cs="Arial"/>
                <w:szCs w:val="24"/>
              </w:rPr>
              <w:t>The Trust wishes to be sympathetic to cultural or religious dress, however, it is crucial that staff meet our expectations of suitable clothing and footwear. Careful consideration has been given to freedom of thought, conscience and religion, disability and to race equality. Please speak to your line manager if you require any clarification.</w:t>
            </w:r>
          </w:p>
        </w:tc>
      </w:tr>
      <w:tr w:rsidR="00341571" w:rsidRPr="00341571" w:rsidTr="00CC0C64">
        <w:tc>
          <w:tcPr>
            <w:tcW w:w="9639" w:type="dxa"/>
            <w:tcBorders>
              <w:top w:val="nil"/>
              <w:left w:val="nil"/>
              <w:bottom w:val="nil"/>
              <w:right w:val="nil"/>
            </w:tcBorders>
          </w:tcPr>
          <w:p w:rsidR="00341571" w:rsidRPr="00341571" w:rsidRDefault="00341571" w:rsidP="00341571">
            <w:pPr>
              <w:rPr>
                <w:rFonts w:cs="Arial"/>
                <w:b/>
                <w:szCs w:val="24"/>
              </w:rPr>
            </w:pPr>
          </w:p>
        </w:tc>
      </w:tr>
      <w:tr w:rsidR="00341571" w:rsidRPr="00341571" w:rsidTr="00CC0C64">
        <w:tc>
          <w:tcPr>
            <w:tcW w:w="9639" w:type="dxa"/>
            <w:tcBorders>
              <w:top w:val="nil"/>
              <w:left w:val="nil"/>
              <w:bottom w:val="nil"/>
              <w:right w:val="nil"/>
            </w:tcBorders>
          </w:tcPr>
          <w:p w:rsidR="00341571" w:rsidRDefault="00341571" w:rsidP="00341571">
            <w:pPr>
              <w:rPr>
                <w:rFonts w:cs="Arial"/>
                <w:szCs w:val="24"/>
              </w:rPr>
            </w:pPr>
            <w:r w:rsidRPr="00341571">
              <w:rPr>
                <w:rFonts w:cs="Arial"/>
                <w:szCs w:val="24"/>
              </w:rPr>
              <w:t>Trustees recognise that there will be times when these examples may not apply to staff working in a variety of settings or practical subjects, for example, Art, Drama, Forest School and Physical Education, or to those involved in maintaining the site</w:t>
            </w:r>
            <w:r>
              <w:rPr>
                <w:rFonts w:cs="Arial"/>
                <w:szCs w:val="24"/>
              </w:rPr>
              <w:t>, or when on school trips</w:t>
            </w:r>
            <w:r w:rsidRPr="00341571">
              <w:rPr>
                <w:rFonts w:cs="Arial"/>
                <w:szCs w:val="24"/>
              </w:rPr>
              <w:t xml:space="preserve">. There may also be occasions when health and safety and/or common sense require an element of flexibility. </w:t>
            </w:r>
          </w:p>
          <w:p w:rsidR="00341571" w:rsidRPr="00341571" w:rsidRDefault="00341571" w:rsidP="00341571">
            <w:pPr>
              <w:rPr>
                <w:rFonts w:cs="Arial"/>
                <w:szCs w:val="24"/>
              </w:rPr>
            </w:pPr>
          </w:p>
        </w:tc>
      </w:tr>
      <w:tr w:rsidR="00341571" w:rsidRPr="00341571" w:rsidTr="00CC0C64">
        <w:tc>
          <w:tcPr>
            <w:tcW w:w="9639" w:type="dxa"/>
            <w:tcBorders>
              <w:top w:val="nil"/>
              <w:left w:val="nil"/>
              <w:bottom w:val="nil"/>
              <w:right w:val="nil"/>
            </w:tcBorders>
          </w:tcPr>
          <w:p w:rsidR="00341571" w:rsidRDefault="00341571" w:rsidP="00341571">
            <w:pPr>
              <w:rPr>
                <w:rFonts w:cs="Arial"/>
                <w:szCs w:val="24"/>
              </w:rPr>
            </w:pPr>
            <w:r w:rsidRPr="00341571">
              <w:rPr>
                <w:rFonts w:cs="Arial"/>
                <w:szCs w:val="24"/>
              </w:rPr>
              <w:t>Trustees accept that, whilst it is left to teachers’ and other staffs’ own discretion as professionals to follow the above dress code appropriately, they may be requested by their line manager not to wear an item of clothing if it is considered not to fit the above agreement.</w:t>
            </w:r>
          </w:p>
          <w:p w:rsidR="002D5856" w:rsidRDefault="002D5856" w:rsidP="00341571">
            <w:pPr>
              <w:rPr>
                <w:rFonts w:cs="Arial"/>
                <w:szCs w:val="24"/>
              </w:rPr>
            </w:pPr>
          </w:p>
          <w:p w:rsidR="002D5856" w:rsidRDefault="002D5856" w:rsidP="00AF5885">
            <w:pPr>
              <w:pStyle w:val="ListParagraph"/>
              <w:numPr>
                <w:ilvl w:val="0"/>
                <w:numId w:val="38"/>
              </w:numPr>
              <w:ind w:hanging="698"/>
              <w:rPr>
                <w:rFonts w:cs="Arial"/>
                <w:b/>
                <w:szCs w:val="24"/>
              </w:rPr>
            </w:pPr>
            <w:r>
              <w:rPr>
                <w:rFonts w:cs="Arial"/>
                <w:b/>
                <w:szCs w:val="24"/>
              </w:rPr>
              <w:t>CONDUCT OUTSIDE OF WORK</w:t>
            </w:r>
          </w:p>
          <w:p w:rsidR="002D5856" w:rsidRDefault="002D5856" w:rsidP="002D5856">
            <w:pPr>
              <w:rPr>
                <w:rFonts w:cs="Arial"/>
                <w:b/>
                <w:szCs w:val="24"/>
              </w:rPr>
            </w:pPr>
          </w:p>
          <w:p w:rsidR="002D5856" w:rsidRDefault="002D5856" w:rsidP="002D5856">
            <w:pPr>
              <w:rPr>
                <w:rFonts w:cs="Arial"/>
                <w:szCs w:val="24"/>
              </w:rPr>
            </w:pPr>
            <w:r>
              <w:rPr>
                <w:rFonts w:cs="Arial"/>
                <w:szCs w:val="24"/>
              </w:rPr>
              <w:t xml:space="preserve">Staff will not act in a way that would bring the Trust, school, or the teaching profession into disrepute. This covers relevant criminal offences, such as violence, possession or use of illegal drugs or sexual misconduct, as well as negative comments about the academy community on social media. </w:t>
            </w:r>
          </w:p>
          <w:p w:rsidR="002D5856" w:rsidRDefault="002D5856" w:rsidP="002D5856">
            <w:pPr>
              <w:rPr>
                <w:rFonts w:cs="Arial"/>
                <w:szCs w:val="24"/>
              </w:rPr>
            </w:pPr>
          </w:p>
          <w:p w:rsidR="002D5856" w:rsidRDefault="002D5856" w:rsidP="002D5856">
            <w:pPr>
              <w:rPr>
                <w:rFonts w:cs="Arial"/>
                <w:szCs w:val="24"/>
              </w:rPr>
            </w:pPr>
            <w:r>
              <w:rPr>
                <w:rFonts w:cs="Arial"/>
                <w:szCs w:val="24"/>
              </w:rPr>
              <w:t xml:space="preserve">Staff must exercise caution when using information technology and be aware of the risks to themselves and others. </w:t>
            </w:r>
          </w:p>
          <w:p w:rsidR="002D5856" w:rsidRDefault="002D5856" w:rsidP="002D5856">
            <w:pPr>
              <w:rPr>
                <w:rFonts w:cs="Arial"/>
                <w:szCs w:val="24"/>
              </w:rPr>
            </w:pPr>
          </w:p>
          <w:p w:rsidR="002D5856" w:rsidRDefault="002D5856" w:rsidP="002D5856">
            <w:pPr>
              <w:rPr>
                <w:rFonts w:cs="Arial"/>
                <w:szCs w:val="24"/>
              </w:rPr>
            </w:pPr>
            <w:r>
              <w:rPr>
                <w:rFonts w:cs="Arial"/>
                <w:szCs w:val="24"/>
              </w:rPr>
              <w:t xml:space="preserve">Staff may undertake work outside the Trust, either </w:t>
            </w:r>
            <w:r w:rsidR="00A04D8B">
              <w:rPr>
                <w:rFonts w:cs="Arial"/>
                <w:szCs w:val="24"/>
              </w:rPr>
              <w:t>paid or voluntary, provided</w:t>
            </w:r>
            <w:r>
              <w:rPr>
                <w:rFonts w:cs="Arial"/>
                <w:szCs w:val="24"/>
              </w:rPr>
              <w:t xml:space="preserve"> it does not conflict with the interests of the Trust, nor be to a level which may contravene the Working Time Regulations</w:t>
            </w:r>
            <w:r w:rsidR="00A04D8B">
              <w:rPr>
                <w:rFonts w:cs="Arial"/>
                <w:szCs w:val="24"/>
              </w:rPr>
              <w:t xml:space="preserve"> or affect an individual’s work performance. </w:t>
            </w:r>
          </w:p>
          <w:p w:rsidR="005476F1" w:rsidRDefault="005476F1" w:rsidP="002D5856">
            <w:pPr>
              <w:rPr>
                <w:rFonts w:cs="Arial"/>
                <w:szCs w:val="24"/>
              </w:rPr>
            </w:pPr>
          </w:p>
          <w:p w:rsidR="00A04D8B" w:rsidRDefault="00A04D8B" w:rsidP="00AF5885">
            <w:pPr>
              <w:pStyle w:val="ListParagraph"/>
              <w:numPr>
                <w:ilvl w:val="0"/>
                <w:numId w:val="38"/>
              </w:numPr>
              <w:ind w:hanging="720"/>
              <w:rPr>
                <w:rFonts w:cs="Arial"/>
                <w:b/>
                <w:szCs w:val="24"/>
              </w:rPr>
            </w:pPr>
            <w:r>
              <w:rPr>
                <w:rFonts w:cs="Arial"/>
                <w:b/>
                <w:szCs w:val="24"/>
              </w:rPr>
              <w:t>MONITORING ARRANGEMENTS</w:t>
            </w:r>
          </w:p>
          <w:p w:rsidR="00A04D8B" w:rsidRDefault="00A04D8B" w:rsidP="00A04D8B">
            <w:pPr>
              <w:rPr>
                <w:rFonts w:cs="Arial"/>
                <w:b/>
                <w:szCs w:val="24"/>
              </w:rPr>
            </w:pPr>
          </w:p>
          <w:p w:rsidR="00A04D8B" w:rsidRPr="00A04D8B" w:rsidRDefault="00A04D8B" w:rsidP="00A04D8B">
            <w:pPr>
              <w:rPr>
                <w:rFonts w:cs="Arial"/>
                <w:szCs w:val="24"/>
              </w:rPr>
            </w:pPr>
            <w:r>
              <w:rPr>
                <w:rFonts w:cs="Arial"/>
                <w:szCs w:val="24"/>
              </w:rPr>
              <w:t xml:space="preserve">This policy will be reviewed every three years, but can be revised as needed. It will be ratified by the finance, personnel and resources committees. </w:t>
            </w:r>
          </w:p>
        </w:tc>
      </w:tr>
    </w:tbl>
    <w:p w:rsidR="00D278BE" w:rsidRDefault="00D278BE" w:rsidP="00341571">
      <w:pPr>
        <w:spacing w:after="0" w:line="240" w:lineRule="auto"/>
        <w:rPr>
          <w:rFonts w:ascii="Arial" w:hAnsi="Arial" w:cs="Arial"/>
          <w:sz w:val="24"/>
          <w:szCs w:val="24"/>
        </w:rPr>
      </w:pPr>
    </w:p>
    <w:p w:rsidR="00EC1CEF" w:rsidRDefault="00EC1CEF" w:rsidP="00341571">
      <w:pPr>
        <w:spacing w:after="0" w:line="240" w:lineRule="auto"/>
        <w:rPr>
          <w:rFonts w:ascii="Arial" w:hAnsi="Arial" w:cs="Arial"/>
          <w:sz w:val="24"/>
          <w:szCs w:val="24"/>
        </w:rPr>
      </w:pPr>
    </w:p>
    <w:p w:rsidR="00EC1CEF" w:rsidRPr="00EC1CEF" w:rsidRDefault="00EC1CEF" w:rsidP="00EC1CEF">
      <w:pPr>
        <w:rPr>
          <w:rFonts w:ascii="Arial" w:hAnsi="Arial" w:cs="Arial"/>
          <w:sz w:val="24"/>
          <w:szCs w:val="24"/>
        </w:rPr>
      </w:pPr>
    </w:p>
    <w:p w:rsidR="00AF5885" w:rsidRPr="00EC1CEF" w:rsidRDefault="00AF5885" w:rsidP="00EC1CEF">
      <w:pPr>
        <w:rPr>
          <w:rFonts w:ascii="Arial" w:hAnsi="Arial" w:cs="Arial"/>
          <w:sz w:val="24"/>
          <w:szCs w:val="24"/>
        </w:rPr>
      </w:pPr>
    </w:p>
    <w:sectPr w:rsidR="00AF5885" w:rsidRPr="00EC1CEF" w:rsidSect="007238F6">
      <w:headerReference w:type="default" r:id="rId9"/>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D6" w:rsidRDefault="006C12D6" w:rsidP="0089205D">
      <w:pPr>
        <w:spacing w:after="0" w:line="240" w:lineRule="auto"/>
      </w:pPr>
      <w:r>
        <w:separator/>
      </w:r>
    </w:p>
  </w:endnote>
  <w:endnote w:type="continuationSeparator" w:id="0">
    <w:p w:rsidR="006C12D6" w:rsidRDefault="006C12D6" w:rsidP="0089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B30480" w:rsidRPr="00B30480" w:rsidTr="0009383C">
      <w:tc>
        <w:tcPr>
          <w:tcW w:w="5097" w:type="dxa"/>
        </w:tcPr>
        <w:p w:rsidR="0009383C" w:rsidRPr="00B30480" w:rsidRDefault="00EC1CEF" w:rsidP="001A3359">
          <w:pPr>
            <w:pStyle w:val="Foote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April </w:t>
          </w:r>
          <w:r w:rsidR="00A7308B">
            <w:rPr>
              <w:rFonts w:ascii="Arial" w:hAnsi="Arial" w:cs="Arial"/>
              <w:color w:val="2F5496" w:themeColor="accent5" w:themeShade="BF"/>
              <w:sz w:val="20"/>
              <w:szCs w:val="20"/>
            </w:rPr>
            <w:t>2019</w:t>
          </w:r>
        </w:p>
      </w:tc>
      <w:tc>
        <w:tcPr>
          <w:tcW w:w="5097" w:type="dxa"/>
        </w:tcPr>
        <w:p w:rsidR="0009383C" w:rsidRPr="00B30480" w:rsidRDefault="0009383C" w:rsidP="0009383C">
          <w:pPr>
            <w:pStyle w:val="Footer"/>
            <w:jc w:val="right"/>
            <w:rPr>
              <w:rFonts w:ascii="Arial" w:hAnsi="Arial" w:cs="Arial"/>
              <w:color w:val="2F5496" w:themeColor="accent5" w:themeShade="BF"/>
              <w:sz w:val="20"/>
              <w:szCs w:val="20"/>
            </w:rPr>
          </w:pPr>
          <w:r w:rsidRPr="00B30480">
            <w:rPr>
              <w:rFonts w:ascii="Arial" w:hAnsi="Arial" w:cs="Arial"/>
              <w:color w:val="2F5496" w:themeColor="accent5" w:themeShade="BF"/>
              <w:sz w:val="20"/>
              <w:szCs w:val="20"/>
            </w:rPr>
            <w:t xml:space="preserve">Page </w:t>
          </w:r>
          <w:r w:rsidRPr="00B30480">
            <w:rPr>
              <w:rFonts w:ascii="Arial" w:hAnsi="Arial" w:cs="Arial"/>
              <w:b/>
              <w:bCs/>
              <w:color w:val="2F5496" w:themeColor="accent5" w:themeShade="BF"/>
              <w:sz w:val="20"/>
              <w:szCs w:val="20"/>
            </w:rPr>
            <w:fldChar w:fldCharType="begin"/>
          </w:r>
          <w:r w:rsidRPr="00B30480">
            <w:rPr>
              <w:rFonts w:ascii="Arial" w:hAnsi="Arial" w:cs="Arial"/>
              <w:b/>
              <w:bCs/>
              <w:color w:val="2F5496" w:themeColor="accent5" w:themeShade="BF"/>
              <w:sz w:val="20"/>
              <w:szCs w:val="20"/>
            </w:rPr>
            <w:instrText xml:space="preserve"> PAGE  \* Arabic  \* MERGEFORMAT </w:instrText>
          </w:r>
          <w:r w:rsidRPr="00B30480">
            <w:rPr>
              <w:rFonts w:ascii="Arial" w:hAnsi="Arial" w:cs="Arial"/>
              <w:b/>
              <w:bCs/>
              <w:color w:val="2F5496" w:themeColor="accent5" w:themeShade="BF"/>
              <w:sz w:val="20"/>
              <w:szCs w:val="20"/>
            </w:rPr>
            <w:fldChar w:fldCharType="separate"/>
          </w:r>
          <w:r w:rsidR="008D2BD7">
            <w:rPr>
              <w:rFonts w:ascii="Arial" w:hAnsi="Arial" w:cs="Arial"/>
              <w:b/>
              <w:bCs/>
              <w:noProof/>
              <w:color w:val="2F5496" w:themeColor="accent5" w:themeShade="BF"/>
              <w:sz w:val="20"/>
              <w:szCs w:val="20"/>
            </w:rPr>
            <w:t>7</w:t>
          </w:r>
          <w:r w:rsidRPr="00B30480">
            <w:rPr>
              <w:rFonts w:ascii="Arial" w:hAnsi="Arial" w:cs="Arial"/>
              <w:b/>
              <w:bCs/>
              <w:color w:val="2F5496" w:themeColor="accent5" w:themeShade="BF"/>
              <w:sz w:val="20"/>
              <w:szCs w:val="20"/>
            </w:rPr>
            <w:fldChar w:fldCharType="end"/>
          </w:r>
          <w:r w:rsidRPr="00B30480">
            <w:rPr>
              <w:rFonts w:ascii="Arial" w:hAnsi="Arial" w:cs="Arial"/>
              <w:color w:val="2F5496" w:themeColor="accent5" w:themeShade="BF"/>
              <w:sz w:val="20"/>
              <w:szCs w:val="20"/>
            </w:rPr>
            <w:t xml:space="preserve"> of </w:t>
          </w:r>
          <w:r w:rsidRPr="00B30480">
            <w:rPr>
              <w:rFonts w:ascii="Arial" w:hAnsi="Arial" w:cs="Arial"/>
              <w:b/>
              <w:bCs/>
              <w:color w:val="2F5496" w:themeColor="accent5" w:themeShade="BF"/>
              <w:sz w:val="20"/>
              <w:szCs w:val="20"/>
            </w:rPr>
            <w:fldChar w:fldCharType="begin"/>
          </w:r>
          <w:r w:rsidRPr="00B30480">
            <w:rPr>
              <w:rFonts w:ascii="Arial" w:hAnsi="Arial" w:cs="Arial"/>
              <w:b/>
              <w:bCs/>
              <w:color w:val="2F5496" w:themeColor="accent5" w:themeShade="BF"/>
              <w:sz w:val="20"/>
              <w:szCs w:val="20"/>
            </w:rPr>
            <w:instrText xml:space="preserve"> NUMPAGES  \* Arabic  \* MERGEFORMAT </w:instrText>
          </w:r>
          <w:r w:rsidRPr="00B30480">
            <w:rPr>
              <w:rFonts w:ascii="Arial" w:hAnsi="Arial" w:cs="Arial"/>
              <w:b/>
              <w:bCs/>
              <w:color w:val="2F5496" w:themeColor="accent5" w:themeShade="BF"/>
              <w:sz w:val="20"/>
              <w:szCs w:val="20"/>
            </w:rPr>
            <w:fldChar w:fldCharType="separate"/>
          </w:r>
          <w:r w:rsidR="008D2BD7">
            <w:rPr>
              <w:rFonts w:ascii="Arial" w:hAnsi="Arial" w:cs="Arial"/>
              <w:b/>
              <w:bCs/>
              <w:noProof/>
              <w:color w:val="2F5496" w:themeColor="accent5" w:themeShade="BF"/>
              <w:sz w:val="20"/>
              <w:szCs w:val="20"/>
            </w:rPr>
            <w:t>7</w:t>
          </w:r>
          <w:r w:rsidRPr="00B30480">
            <w:rPr>
              <w:rFonts w:ascii="Arial" w:hAnsi="Arial" w:cs="Arial"/>
              <w:b/>
              <w:bCs/>
              <w:color w:val="2F5496" w:themeColor="accent5" w:themeShade="BF"/>
              <w:sz w:val="20"/>
              <w:szCs w:val="20"/>
            </w:rPr>
            <w:fldChar w:fldCharType="end"/>
          </w:r>
        </w:p>
      </w:tc>
    </w:tr>
  </w:tbl>
  <w:p w:rsidR="0009383C" w:rsidRDefault="0009383C" w:rsidP="00892A0A">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1085C" w:rsidRPr="00DB45B7" w:rsidTr="00A013BA">
      <w:tc>
        <w:tcPr>
          <w:tcW w:w="10194" w:type="dxa"/>
          <w:tcBorders>
            <w:top w:val="single" w:sz="4" w:space="0" w:color="2F5496" w:themeColor="accent5" w:themeShade="BF"/>
          </w:tcBorders>
        </w:tcPr>
        <w:p w:rsidR="0081085C" w:rsidRPr="00DB45B7" w:rsidRDefault="00DB45B7" w:rsidP="00DB45B7">
          <w:pPr>
            <w:pStyle w:val="Footer"/>
            <w:jc w:val="center"/>
            <w:rPr>
              <w:rFonts w:ascii="Arial" w:hAnsi="Arial" w:cs="Arial"/>
              <w:color w:val="2F5496" w:themeColor="accent5" w:themeShade="BF"/>
              <w:sz w:val="20"/>
              <w:szCs w:val="20"/>
            </w:rPr>
          </w:pPr>
          <w:r w:rsidRPr="00DB45B7">
            <w:rPr>
              <w:rFonts w:ascii="Arial" w:hAnsi="Arial" w:cs="Arial"/>
              <w:color w:val="2F5496" w:themeColor="accent5" w:themeShade="BF"/>
              <w:sz w:val="20"/>
              <w:szCs w:val="20"/>
            </w:rPr>
            <w:t>Company Number 09889818</w:t>
          </w:r>
        </w:p>
      </w:tc>
    </w:tr>
  </w:tbl>
  <w:p w:rsidR="0081085C" w:rsidRPr="00DB45B7" w:rsidRDefault="0081085C" w:rsidP="00DB45B7">
    <w:pPr>
      <w:pStyle w:val="Footer"/>
      <w:jc w:val="center"/>
      <w:rPr>
        <w:rFonts w:ascii="Arial" w:hAnsi="Arial" w:cs="Arial"/>
        <w:color w:val="2F5496" w:themeColor="accent5"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D6" w:rsidRDefault="006C12D6" w:rsidP="0089205D">
      <w:pPr>
        <w:spacing w:after="0" w:line="240" w:lineRule="auto"/>
      </w:pPr>
      <w:r>
        <w:separator/>
      </w:r>
    </w:p>
  </w:footnote>
  <w:footnote w:type="continuationSeparator" w:id="0">
    <w:p w:rsidR="006C12D6" w:rsidRDefault="006C12D6" w:rsidP="0089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60E" w:rsidRPr="00B30480" w:rsidRDefault="000F788B" w:rsidP="00F852A0">
    <w:pPr>
      <w:pStyle w:val="Header"/>
      <w:pBdr>
        <w:bottom w:val="single" w:sz="4" w:space="1" w:color="2F5496" w:themeColor="accent5" w:themeShade="BF"/>
      </w:pBdr>
      <w:rPr>
        <w:rFonts w:ascii="Arial" w:hAnsi="Arial" w:cs="Arial"/>
        <w:color w:val="2F5496" w:themeColor="accent5" w:themeShade="BF"/>
        <w:sz w:val="20"/>
        <w:szCs w:val="20"/>
      </w:rPr>
    </w:pPr>
    <w:r>
      <w:rPr>
        <w:rFonts w:ascii="Arial" w:hAnsi="Arial" w:cs="Arial"/>
        <w:color w:val="2F5496" w:themeColor="accent5" w:themeShade="BF"/>
        <w:sz w:val="20"/>
        <w:szCs w:val="20"/>
      </w:rPr>
      <w:t xml:space="preserve">Staff Code of Conduct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501"/>
    <w:multiLevelType w:val="hybridMultilevel"/>
    <w:tmpl w:val="F9E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0FF3"/>
    <w:multiLevelType w:val="hybridMultilevel"/>
    <w:tmpl w:val="2F6A5B4C"/>
    <w:lvl w:ilvl="0" w:tplc="08090001">
      <w:start w:val="1"/>
      <w:numFmt w:val="bullet"/>
      <w:lvlText w:val=""/>
      <w:lvlJc w:val="left"/>
      <w:pPr>
        <w:ind w:left="720" w:hanging="360"/>
      </w:pPr>
      <w:rPr>
        <w:rFonts w:ascii="Symbol" w:hAnsi="Symbol" w:hint="default"/>
      </w:rPr>
    </w:lvl>
    <w:lvl w:ilvl="1" w:tplc="0B0285C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3A6D"/>
    <w:multiLevelType w:val="hybridMultilevel"/>
    <w:tmpl w:val="5D1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96D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A37DEA"/>
    <w:multiLevelType w:val="hybridMultilevel"/>
    <w:tmpl w:val="8480C54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06534285"/>
    <w:multiLevelType w:val="hybridMultilevel"/>
    <w:tmpl w:val="47BC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D55"/>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42E6B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FE6005"/>
    <w:multiLevelType w:val="hybridMultilevel"/>
    <w:tmpl w:val="82D4A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605F2"/>
    <w:multiLevelType w:val="hybridMultilevel"/>
    <w:tmpl w:val="D9705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163E4"/>
    <w:multiLevelType w:val="hybridMultilevel"/>
    <w:tmpl w:val="E15E9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230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CF0384"/>
    <w:multiLevelType w:val="hybridMultilevel"/>
    <w:tmpl w:val="1142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36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1524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8753D"/>
    <w:multiLevelType w:val="hybridMultilevel"/>
    <w:tmpl w:val="D2A0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B6C40"/>
    <w:multiLevelType w:val="hybridMultilevel"/>
    <w:tmpl w:val="2EB4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A6F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4C2710"/>
    <w:multiLevelType w:val="hybridMultilevel"/>
    <w:tmpl w:val="6D2A8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527B6"/>
    <w:multiLevelType w:val="hybridMultilevel"/>
    <w:tmpl w:val="770C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D2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390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CD622B"/>
    <w:multiLevelType w:val="hybridMultilevel"/>
    <w:tmpl w:val="F2C2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40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BC51A8"/>
    <w:multiLevelType w:val="hybridMultilevel"/>
    <w:tmpl w:val="C004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F700C"/>
    <w:multiLevelType w:val="hybridMultilevel"/>
    <w:tmpl w:val="8C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F76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5A3515"/>
    <w:multiLevelType w:val="hybridMultilevel"/>
    <w:tmpl w:val="530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84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F2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395F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1666C9"/>
    <w:multiLevelType w:val="hybridMultilevel"/>
    <w:tmpl w:val="E95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3966F9"/>
    <w:multiLevelType w:val="hybridMultilevel"/>
    <w:tmpl w:val="7D7E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B5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9152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4C0E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4B524A"/>
    <w:multiLevelType w:val="hybridMultilevel"/>
    <w:tmpl w:val="3910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33F7F"/>
    <w:multiLevelType w:val="hybridMultilevel"/>
    <w:tmpl w:val="552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E1C4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7"/>
  </w:num>
  <w:num w:numId="4">
    <w:abstractNumId w:val="8"/>
  </w:num>
  <w:num w:numId="5">
    <w:abstractNumId w:val="0"/>
  </w:num>
  <w:num w:numId="6">
    <w:abstractNumId w:val="36"/>
  </w:num>
  <w:num w:numId="7">
    <w:abstractNumId w:val="31"/>
  </w:num>
  <w:num w:numId="8">
    <w:abstractNumId w:val="27"/>
  </w:num>
  <w:num w:numId="9">
    <w:abstractNumId w:val="2"/>
  </w:num>
  <w:num w:numId="10">
    <w:abstractNumId w:val="25"/>
  </w:num>
  <w:num w:numId="11">
    <w:abstractNumId w:val="32"/>
  </w:num>
  <w:num w:numId="12">
    <w:abstractNumId w:val="6"/>
  </w:num>
  <w:num w:numId="13">
    <w:abstractNumId w:val="11"/>
  </w:num>
  <w:num w:numId="14">
    <w:abstractNumId w:val="21"/>
  </w:num>
  <w:num w:numId="15">
    <w:abstractNumId w:val="20"/>
  </w:num>
  <w:num w:numId="16">
    <w:abstractNumId w:val="28"/>
  </w:num>
  <w:num w:numId="17">
    <w:abstractNumId w:val="35"/>
  </w:num>
  <w:num w:numId="18">
    <w:abstractNumId w:val="17"/>
  </w:num>
  <w:num w:numId="19">
    <w:abstractNumId w:val="33"/>
  </w:num>
  <w:num w:numId="20">
    <w:abstractNumId w:val="30"/>
  </w:num>
  <w:num w:numId="21">
    <w:abstractNumId w:val="23"/>
  </w:num>
  <w:num w:numId="22">
    <w:abstractNumId w:val="38"/>
  </w:num>
  <w:num w:numId="23">
    <w:abstractNumId w:val="26"/>
  </w:num>
  <w:num w:numId="24">
    <w:abstractNumId w:val="13"/>
  </w:num>
  <w:num w:numId="25">
    <w:abstractNumId w:val="14"/>
  </w:num>
  <w:num w:numId="26">
    <w:abstractNumId w:val="34"/>
  </w:num>
  <w:num w:numId="27">
    <w:abstractNumId w:val="29"/>
  </w:num>
  <w:num w:numId="28">
    <w:abstractNumId w:val="3"/>
  </w:num>
  <w:num w:numId="29">
    <w:abstractNumId w:val="7"/>
  </w:num>
  <w:num w:numId="30">
    <w:abstractNumId w:val="12"/>
  </w:num>
  <w:num w:numId="31">
    <w:abstractNumId w:val="22"/>
  </w:num>
  <w:num w:numId="32">
    <w:abstractNumId w:val="24"/>
  </w:num>
  <w:num w:numId="33">
    <w:abstractNumId w:val="10"/>
  </w:num>
  <w:num w:numId="34">
    <w:abstractNumId w:val="16"/>
  </w:num>
  <w:num w:numId="35">
    <w:abstractNumId w:val="5"/>
  </w:num>
  <w:num w:numId="36">
    <w:abstractNumId w:val="15"/>
  </w:num>
  <w:num w:numId="37">
    <w:abstractNumId w:val="19"/>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5D"/>
    <w:rsid w:val="0002719C"/>
    <w:rsid w:val="000318FF"/>
    <w:rsid w:val="00043F11"/>
    <w:rsid w:val="00086B34"/>
    <w:rsid w:val="0009383C"/>
    <w:rsid w:val="0009407C"/>
    <w:rsid w:val="000B5F5C"/>
    <w:rsid w:val="000B6737"/>
    <w:rsid w:val="000F4D7D"/>
    <w:rsid w:val="000F788B"/>
    <w:rsid w:val="00102B5B"/>
    <w:rsid w:val="001175A7"/>
    <w:rsid w:val="001271B2"/>
    <w:rsid w:val="001357A0"/>
    <w:rsid w:val="001A2FCC"/>
    <w:rsid w:val="001A3359"/>
    <w:rsid w:val="001B6FBD"/>
    <w:rsid w:val="001C0F64"/>
    <w:rsid w:val="002104BC"/>
    <w:rsid w:val="00295035"/>
    <w:rsid w:val="002A58A3"/>
    <w:rsid w:val="002B3B80"/>
    <w:rsid w:val="002D5856"/>
    <w:rsid w:val="002E0A22"/>
    <w:rsid w:val="00333228"/>
    <w:rsid w:val="00341571"/>
    <w:rsid w:val="00342F9B"/>
    <w:rsid w:val="003E30C1"/>
    <w:rsid w:val="00403E2B"/>
    <w:rsid w:val="00470811"/>
    <w:rsid w:val="00474320"/>
    <w:rsid w:val="004A5DAD"/>
    <w:rsid w:val="00511949"/>
    <w:rsid w:val="00516709"/>
    <w:rsid w:val="0052272C"/>
    <w:rsid w:val="00534F71"/>
    <w:rsid w:val="005476F1"/>
    <w:rsid w:val="00555391"/>
    <w:rsid w:val="005B7D3B"/>
    <w:rsid w:val="005E1C6A"/>
    <w:rsid w:val="005F7078"/>
    <w:rsid w:val="00690351"/>
    <w:rsid w:val="006C12D6"/>
    <w:rsid w:val="00704F42"/>
    <w:rsid w:val="007238F6"/>
    <w:rsid w:val="00731BB6"/>
    <w:rsid w:val="007535CE"/>
    <w:rsid w:val="007C30C0"/>
    <w:rsid w:val="00804456"/>
    <w:rsid w:val="0081085C"/>
    <w:rsid w:val="0089205D"/>
    <w:rsid w:val="00892A0A"/>
    <w:rsid w:val="008B0546"/>
    <w:rsid w:val="008B0F7A"/>
    <w:rsid w:val="008D2BD7"/>
    <w:rsid w:val="0093660E"/>
    <w:rsid w:val="009455C3"/>
    <w:rsid w:val="00950EDF"/>
    <w:rsid w:val="00987B8B"/>
    <w:rsid w:val="009A7E2B"/>
    <w:rsid w:val="00A013BA"/>
    <w:rsid w:val="00A04D8B"/>
    <w:rsid w:val="00A144D5"/>
    <w:rsid w:val="00A7308B"/>
    <w:rsid w:val="00A831A9"/>
    <w:rsid w:val="00A9248A"/>
    <w:rsid w:val="00AD1497"/>
    <w:rsid w:val="00AE4AE3"/>
    <w:rsid w:val="00AF5885"/>
    <w:rsid w:val="00B17338"/>
    <w:rsid w:val="00B30480"/>
    <w:rsid w:val="00B352D7"/>
    <w:rsid w:val="00B35BAF"/>
    <w:rsid w:val="00BA2521"/>
    <w:rsid w:val="00BD6CA6"/>
    <w:rsid w:val="00C57936"/>
    <w:rsid w:val="00C64A18"/>
    <w:rsid w:val="00C751FD"/>
    <w:rsid w:val="00D2127E"/>
    <w:rsid w:val="00D268C7"/>
    <w:rsid w:val="00D278BE"/>
    <w:rsid w:val="00D44671"/>
    <w:rsid w:val="00D80A83"/>
    <w:rsid w:val="00D85078"/>
    <w:rsid w:val="00D96AF0"/>
    <w:rsid w:val="00DB45B7"/>
    <w:rsid w:val="00DE6B17"/>
    <w:rsid w:val="00E3297A"/>
    <w:rsid w:val="00EA713F"/>
    <w:rsid w:val="00EC1CEF"/>
    <w:rsid w:val="00EE3FB7"/>
    <w:rsid w:val="00F42BFE"/>
    <w:rsid w:val="00F772E5"/>
    <w:rsid w:val="00F852A0"/>
    <w:rsid w:val="00FC4A2E"/>
    <w:rsid w:val="00FD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4C7014F-77F2-4A49-9EE7-B68D6B5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52A0"/>
    <w:pPr>
      <w:keepNext/>
      <w:spacing w:after="0" w:line="240" w:lineRule="auto"/>
      <w:outlineLvl w:val="0"/>
    </w:pPr>
    <w:rPr>
      <w:rFonts w:ascii="Arial" w:eastAsia="Times New Roman" w:hAnsi="Arial"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05D"/>
  </w:style>
  <w:style w:type="paragraph" w:styleId="Footer">
    <w:name w:val="footer"/>
    <w:basedOn w:val="Normal"/>
    <w:link w:val="FooterChar"/>
    <w:uiPriority w:val="99"/>
    <w:unhideWhenUsed/>
    <w:rsid w:val="0089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05D"/>
  </w:style>
  <w:style w:type="table" w:styleId="TableGrid">
    <w:name w:val="Table Grid"/>
    <w:basedOn w:val="TableNormal"/>
    <w:uiPriority w:val="39"/>
    <w:rsid w:val="0009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707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71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9B"/>
    <w:rPr>
      <w:rFonts w:ascii="Segoe UI" w:hAnsi="Segoe UI" w:cs="Segoe UI"/>
      <w:sz w:val="18"/>
      <w:szCs w:val="18"/>
    </w:rPr>
  </w:style>
  <w:style w:type="paragraph" w:styleId="ListParagraph">
    <w:name w:val="List Paragraph"/>
    <w:basedOn w:val="Normal"/>
    <w:uiPriority w:val="34"/>
    <w:qFormat/>
    <w:rsid w:val="00AE4AE3"/>
    <w:pPr>
      <w:ind w:left="720"/>
      <w:contextualSpacing/>
    </w:pPr>
  </w:style>
  <w:style w:type="character" w:customStyle="1" w:styleId="Heading1Char">
    <w:name w:val="Heading 1 Char"/>
    <w:basedOn w:val="DefaultParagraphFont"/>
    <w:link w:val="Heading1"/>
    <w:rsid w:val="00F852A0"/>
    <w:rPr>
      <w:rFonts w:ascii="Arial" w:eastAsia="Times New Roman" w:hAnsi="Arial" w:cs="Times New Roman"/>
      <w:b/>
      <w:szCs w:val="20"/>
      <w:lang w:val="en-AU"/>
    </w:rPr>
  </w:style>
  <w:style w:type="paragraph" w:styleId="Title">
    <w:name w:val="Title"/>
    <w:basedOn w:val="Normal"/>
    <w:link w:val="TitleChar"/>
    <w:qFormat/>
    <w:rsid w:val="00F852A0"/>
    <w:pPr>
      <w:spacing w:after="0" w:line="240" w:lineRule="auto"/>
      <w:jc w:val="center"/>
    </w:pPr>
    <w:rPr>
      <w:rFonts w:ascii="Arial" w:eastAsia="Times New Roman" w:hAnsi="Arial" w:cs="Times New Roman"/>
      <w:b/>
      <w:szCs w:val="20"/>
      <w:lang w:val="en-AU"/>
    </w:rPr>
  </w:style>
  <w:style w:type="character" w:customStyle="1" w:styleId="TitleChar">
    <w:name w:val="Title Char"/>
    <w:basedOn w:val="DefaultParagraphFont"/>
    <w:link w:val="Title"/>
    <w:rsid w:val="00F852A0"/>
    <w:rPr>
      <w:rFonts w:ascii="Arial" w:eastAsia="Times New Roman" w:hAnsi="Arial" w:cs="Times New Roman"/>
      <w:b/>
      <w:szCs w:val="20"/>
      <w:lang w:val="en-AU"/>
    </w:rPr>
  </w:style>
  <w:style w:type="paragraph" w:styleId="BodyText">
    <w:name w:val="Body Text"/>
    <w:basedOn w:val="Normal"/>
    <w:link w:val="BodyTextChar"/>
    <w:rsid w:val="00F852A0"/>
    <w:pPr>
      <w:spacing w:after="0" w:line="240" w:lineRule="auto"/>
      <w:jc w:val="both"/>
    </w:pPr>
    <w:rPr>
      <w:rFonts w:ascii="Arial" w:eastAsia="Times New Roman" w:hAnsi="Arial" w:cs="Times New Roman"/>
      <w:szCs w:val="20"/>
      <w:lang w:val="en-AU"/>
    </w:rPr>
  </w:style>
  <w:style w:type="character" w:customStyle="1" w:styleId="BodyTextChar">
    <w:name w:val="Body Text Char"/>
    <w:basedOn w:val="DefaultParagraphFont"/>
    <w:link w:val="BodyText"/>
    <w:rsid w:val="00F852A0"/>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9DC7C674621F42BC8B36AEFEDEC995" ma:contentTypeVersion="13" ma:contentTypeDescription="Create a new document." ma:contentTypeScope="" ma:versionID="1b279f0d12cacdc3ae11023687bfcb6d">
  <xsd:schema xmlns:xsd="http://www.w3.org/2001/XMLSchema" xmlns:xs="http://www.w3.org/2001/XMLSchema" xmlns:p="http://schemas.microsoft.com/office/2006/metadata/properties" xmlns:ns2="083a5720-a5a1-48c5-9ab8-a30782319b30" xmlns:ns3="fb3021a8-1ce1-4a28-931d-6193197186b7" targetNamespace="http://schemas.microsoft.com/office/2006/metadata/properties" ma:root="true" ma:fieldsID="bb6be8c9024582503bdf2d141aae7b08" ns2:_="" ns3:_="">
    <xsd:import namespace="083a5720-a5a1-48c5-9ab8-a30782319b30"/>
    <xsd:import namespace="fb3021a8-1ce1-4a28-931d-6193197186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5720-a5a1-48c5-9ab8-a30782319b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021a8-1ce1-4a28-931d-6193197186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DE4FC-142C-4F64-BA3F-FB01AB45545A}">
  <ds:schemaRefs>
    <ds:schemaRef ds:uri="http://schemas.openxmlformats.org/officeDocument/2006/bibliography"/>
  </ds:schemaRefs>
</ds:datastoreItem>
</file>

<file path=customXml/itemProps2.xml><?xml version="1.0" encoding="utf-8"?>
<ds:datastoreItem xmlns:ds="http://schemas.openxmlformats.org/officeDocument/2006/customXml" ds:itemID="{D5DBAE9C-BDD9-469A-AC6F-2F8FA18C786D}"/>
</file>

<file path=customXml/itemProps3.xml><?xml version="1.0" encoding="utf-8"?>
<ds:datastoreItem xmlns:ds="http://schemas.openxmlformats.org/officeDocument/2006/customXml" ds:itemID="{DD660DFD-6060-46EE-B142-665356117F50}"/>
</file>

<file path=customXml/itemProps4.xml><?xml version="1.0" encoding="utf-8"?>
<ds:datastoreItem xmlns:ds="http://schemas.openxmlformats.org/officeDocument/2006/customXml" ds:itemID="{9BE1148D-7132-49EA-B1E5-D8F13BF9FC9D}"/>
</file>

<file path=docProps/app.xml><?xml version="1.0" encoding="utf-8"?>
<Properties xmlns="http://schemas.openxmlformats.org/officeDocument/2006/extended-properties" xmlns:vt="http://schemas.openxmlformats.org/officeDocument/2006/docPropsVTypes">
  <Template>Normal</Template>
  <TotalTime>8</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Hayward</dc:creator>
  <cp:keywords/>
  <dc:description/>
  <cp:lastModifiedBy>Louise Dance</cp:lastModifiedBy>
  <cp:revision>2</cp:revision>
  <cp:lastPrinted>2019-04-02T08:08:00Z</cp:lastPrinted>
  <dcterms:created xsi:type="dcterms:W3CDTF">2019-07-22T09:52:00Z</dcterms:created>
  <dcterms:modified xsi:type="dcterms:W3CDTF">2019-07-22T09:52:00Z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0x0101008E9DC7C674621F42BC8B36AEFEDEC995</vt:lpwstr>
  </property>
</Properties>
</file>